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p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内建协〔2021〕163号</w:t>
      </w:r>
    </w:p>
    <w:p>
      <w:pPr>
        <w:bidi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关于申报2021年度内蒙古自治区建筑业</w:t>
      </w:r>
    </w:p>
    <w:p>
      <w:pPr>
        <w:bidi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企业工法的通知</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各盟市建筑业协会、有关单位：</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鼓励施工企业积极开发和应用工法，加快科技成果的转化，提高全区建筑业企业的科技创新能力，根据自治区住建厅（内建建〔2012〕607号）精神，自治区建筑业协会拟定于2021年12月份组织开展2021年度自治区级工法的评审工作。现将有关申报工作通知如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一、自治区级工法的申报本着企业自愿的原则，凡符合自治区工法申报条件的完成单位均可申报。</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法的申报条件、申报材料和评审要求按照《关于印发&lt;内蒙古自治区建筑业企业工法申报程序&gt;的通知（内建建〔2009〕279号）》文件执行，其中，科技查新报告由国家或自治区有关专业技术情报部门提供本年度内查新的报告；经济效益证明由申报单位财务部门提供；工程应用证明由建设或监理单位提供，申报单位提供与工程有关合同、施工许可证、中标通知书复印件等证明材料。</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报材料纸质版一份胶装成册，将有关证明文件及查新报告等原件装订在内，电子版登录内蒙古自治区建筑业协会网站根据网上申报流程（附件）进行申报，每个应用实例提供至少3张有关施工过程电子版照片；介绍工法的演示视频或PPT应重点反映工法工艺操作程序，时间不超过10分钟。</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各工法申报单位的材料由盟市建设主管部门或其委托的建筑业协会审核推荐，各专业施工单位可由主管厅局或其委托的专业协会推荐，外埠企业申报由应用工法项目（1-3项）所在地的盟市主管部门或其委托的协会推荐，自治区工法评审委员会对申报资料进行初审，自治区建筑业协会组织综合评审、审定并公布。</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三、有下列情况之一的，不予受理</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（一）对工法完成单位的主要完成人的排序有争议，且尚未解决的；</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（二）不能提供工法关键技术的鉴定书及效益证明材料的；</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（三）每项工法主要完成单位超过两家，完成单位之间存在上下级或控股关系的。</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四、申报材料报送时间</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请各申报单位于10月31日前完成网上申报，逾期将无法申报。</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请各推荐单位于11月5日前完成网上初审工作，并将推荐函、申报材料纸质版报送至我会（统一出具一份推荐函即可，申报材料无需加盖推荐章）。</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五、其他</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相关文件请从内蒙古自治区建筑业协会网站文件公告栏下载。</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 系 人：杨晓刚    李 勇</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联系电话：0471-6682144（兼传真）</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联系地址：呼和浩特市赛罕区锡林南路永光巷28号</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编：010020</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网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站：</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"http://www.nmjx.xn--org-6y3b/" </w:instrText>
      </w:r>
      <w:r>
        <w:rPr>
          <w:rFonts w:hint="eastAsia" w:ascii="仿宋_GB2312" w:hAnsi="仿宋_GB2312" w:eastAsia="仿宋_GB2312" w:cs="仿宋_GB2312"/>
          <w:sz w:val="32"/>
          <w:szCs w:val="32"/>
        </w:rPr>
        <w:fldChar w:fldCharType="separate"/>
      </w:r>
      <w:r>
        <w:rPr>
          <w:rStyle w:val="10"/>
          <w:rFonts w:hint="eastAsia" w:ascii="仿宋_GB2312" w:hAnsi="仿宋_GB2312" w:eastAsia="仿宋_GB2312" w:cs="仿宋_GB2312"/>
          <w:color w:val="000000"/>
          <w:sz w:val="32"/>
          <w:szCs w:val="32"/>
          <w:u w:val="none"/>
          <w:bdr w:val="none" w:color="auto" w:sz="0" w:space="0"/>
        </w:rPr>
        <w:t>www.nmjx.org</w:t>
      </w:r>
      <w:r>
        <w:rPr>
          <w:rFonts w:hint="eastAsia" w:ascii="仿宋_GB2312" w:hAnsi="仿宋_GB2312" w:eastAsia="仿宋_GB2312" w:cs="仿宋_GB2312"/>
          <w:sz w:val="32"/>
          <w:szCs w:val="32"/>
        </w:rPr>
        <w:fldChar w:fldCharType="end"/>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附件：</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"http://build.site.hangxintong.cn/xiehuiweb/232269773/files/ueditor/jsp/upload/file/20210922/1632282086025066429.docx" \o "附件：网上申报流程.docx" </w:instrText>
      </w:r>
      <w:r>
        <w:rPr>
          <w:rFonts w:hint="eastAsia" w:ascii="仿宋_GB2312" w:hAnsi="仿宋_GB2312" w:eastAsia="仿宋_GB2312" w:cs="仿宋_GB2312"/>
          <w:color w:val="auto"/>
          <w:sz w:val="32"/>
          <w:szCs w:val="32"/>
        </w:rPr>
        <w:fldChar w:fldCharType="separate"/>
      </w:r>
      <w:r>
        <w:rPr>
          <w:rStyle w:val="10"/>
          <w:rFonts w:hint="eastAsia" w:ascii="仿宋_GB2312" w:hAnsi="仿宋_GB2312" w:eastAsia="仿宋_GB2312" w:cs="仿宋_GB2312"/>
          <w:color w:val="auto"/>
          <w:sz w:val="32"/>
          <w:szCs w:val="32"/>
          <w:u w:val="none"/>
          <w:bdr w:val="none" w:color="auto" w:sz="0" w:space="0"/>
        </w:rPr>
        <w:t>网上申报流程</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     相关文件下载：</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"http://build.site.hangxintong.cn/xiehuiweb/232269773/files/ueditor/jsp/upload/file/20210922/1632282065781050957.doc" \o "内蒙古自治区建筑业企业工法申报程序.doc" </w:instrText>
      </w:r>
      <w:r>
        <w:rPr>
          <w:rFonts w:hint="eastAsia" w:ascii="仿宋_GB2312" w:hAnsi="仿宋_GB2312" w:eastAsia="仿宋_GB2312" w:cs="仿宋_GB2312"/>
          <w:color w:val="auto"/>
          <w:sz w:val="32"/>
          <w:szCs w:val="32"/>
        </w:rPr>
        <w:fldChar w:fldCharType="separate"/>
      </w:r>
      <w:r>
        <w:rPr>
          <w:rStyle w:val="10"/>
          <w:rFonts w:hint="eastAsia" w:ascii="仿宋_GB2312" w:hAnsi="仿宋_GB2312" w:eastAsia="仿宋_GB2312" w:cs="仿宋_GB2312"/>
          <w:color w:val="auto"/>
          <w:sz w:val="32"/>
          <w:szCs w:val="32"/>
          <w:u w:val="none"/>
          <w:bdr w:val="none" w:color="auto" w:sz="0" w:space="0"/>
        </w:rPr>
        <w:t>内蒙古自治区建筑业企业工法申报程序</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sz w:val="32"/>
          <w:szCs w:val="32"/>
        </w:rPr>
      </w:pPr>
    </w:p>
    <w:p>
      <w:pPr>
        <w:bidi w:val="0"/>
        <w:rPr>
          <w:rFonts w:hint="eastAsia" w:ascii="仿宋_GB2312" w:hAnsi="仿宋_GB2312" w:eastAsia="仿宋_GB2312" w:cs="仿宋_GB2312"/>
          <w:sz w:val="32"/>
          <w:szCs w:val="32"/>
        </w:rPr>
      </w:pP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2021年9月22日</w:t>
      </w:r>
    </w:p>
    <w:p>
      <w:pPr>
        <w:pStyle w:val="5"/>
        <w:keepNext w:val="0"/>
        <w:keepLines w:val="0"/>
        <w:widowControl/>
        <w:suppressLineNumbers w:val="0"/>
        <w:pBdr>
          <w:top w:val="none" w:color="auto" w:sz="0" w:space="0"/>
          <w:left w:val="none" w:color="auto" w:sz="0" w:space="0"/>
          <w:bottom w:val="none" w:color="auto" w:sz="0" w:space="0"/>
          <w:right w:val="none" w:color="auto" w:sz="0" w:space="0"/>
        </w:pBdr>
      </w:pPr>
    </w:p>
    <w:p>
      <w:pPr>
        <w:jc w:val="left"/>
        <w:rPr>
          <w:rFonts w:hint="eastAsia" w:ascii="黑体" w:hAnsi="黑体" w:eastAsia="黑体" w:cs="黑体"/>
          <w:color w:val="000000"/>
          <w:sz w:val="32"/>
          <w:szCs w:val="32"/>
        </w:rPr>
        <w:sectPr>
          <w:footerReference r:id="rId3" w:type="default"/>
          <w:pgSz w:w="11906" w:h="16838"/>
          <w:pgMar w:top="1440" w:right="1800" w:bottom="1440" w:left="1800" w:header="851" w:footer="992" w:gutter="0"/>
          <w:pgNumType w:fmt="numberInDash" w:start="3"/>
          <w:cols w:space="720" w:num="1"/>
          <w:docGrid w:type="lines" w:linePitch="312" w:charSpace="0"/>
        </w:sectPr>
      </w:pPr>
    </w:p>
    <w:p>
      <w:pPr>
        <w:jc w:val="left"/>
        <w:rPr>
          <w:rFonts w:hint="eastAsia" w:ascii="仿宋_GB2312" w:hAnsi="仿宋_GB2312" w:eastAsia="仿宋_GB2312" w:cs="仿宋_GB2312"/>
          <w:b/>
          <w:color w:val="000000"/>
          <w:spacing w:val="20"/>
          <w:sz w:val="32"/>
          <w:szCs w:val="32"/>
          <w:lang w:val="en-US" w:eastAsia="zh-CN"/>
        </w:rPr>
      </w:pPr>
      <w:r>
        <w:rPr>
          <w:rFonts w:hint="eastAsia" w:ascii="仿宋_GB2312" w:hAnsi="仿宋_GB2312" w:eastAsia="仿宋_GB2312" w:cs="仿宋_GB2312"/>
          <w:color w:val="000000"/>
          <w:sz w:val="32"/>
          <w:szCs w:val="32"/>
        </w:rPr>
        <w:t>附件</w:t>
      </w:r>
      <w:r>
        <w:rPr>
          <w:rFonts w:hint="eastAsia" w:ascii="仿宋_GB2312" w:hAnsi="仿宋_GB2312" w:eastAsia="仿宋_GB2312" w:cs="仿宋_GB2312"/>
          <w:color w:val="000000"/>
          <w:sz w:val="32"/>
          <w:szCs w:val="32"/>
          <w:lang w:val="en-US" w:eastAsia="zh-CN"/>
        </w:rPr>
        <w:t>:</w:t>
      </w:r>
      <w:bookmarkStart w:id="0" w:name="_GoBack"/>
      <w:bookmarkEnd w:id="0"/>
    </w:p>
    <w:p>
      <w:pPr>
        <w:keepNext/>
        <w:keepLines/>
        <w:widowControl w:val="0"/>
        <w:spacing w:before="260" w:beforeAutospacing="0" w:after="260" w:afterAutospacing="0" w:line="413" w:lineRule="auto"/>
        <w:jc w:val="center"/>
        <w:outlineLvl w:val="1"/>
        <w:rPr>
          <w:rFonts w:hint="eastAsia" w:ascii="方正小标宋简体" w:hAnsi="方正小标宋简体" w:eastAsia="方正小标宋简体" w:cs="方正小标宋简体"/>
          <w:b w:val="0"/>
          <w:bCs/>
          <w:kern w:val="2"/>
          <w:sz w:val="44"/>
          <w:szCs w:val="44"/>
          <w:lang w:val="en-US" w:eastAsia="zh-CN" w:bidi="ar-SA"/>
        </w:rPr>
      </w:pPr>
      <w:r>
        <w:rPr>
          <w:rFonts w:hint="eastAsia" w:ascii="方正小标宋简体" w:hAnsi="方正小标宋简体" w:eastAsia="方正小标宋简体" w:cs="方正小标宋简体"/>
          <w:b w:val="0"/>
          <w:bCs/>
          <w:kern w:val="2"/>
          <w:sz w:val="44"/>
          <w:szCs w:val="44"/>
          <w:lang w:val="en-US" w:eastAsia="zh-CN" w:bidi="ar-SA"/>
        </w:rPr>
        <w:t>网上申报流程</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一、进入内蒙古自治区建筑业协会官网（http://www.nmgjzyxh.com/），点击“争先创优”进入申报系统。</w:t>
      </w: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0</wp:posOffset>
            </wp:positionH>
            <wp:positionV relativeFrom="paragraph">
              <wp:posOffset>1232535</wp:posOffset>
            </wp:positionV>
            <wp:extent cx="5272405" cy="2686050"/>
            <wp:effectExtent l="0" t="0" r="4445" b="0"/>
            <wp:wrapNone/>
            <wp:docPr id="6" name="图片 6" descr="微信截图_2021071209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10712095714"/>
                    <pic:cNvPicPr>
                      <a:picLocks noChangeAspect="1"/>
                    </pic:cNvPicPr>
                  </pic:nvPicPr>
                  <pic:blipFill>
                    <a:blip r:embed="rId7"/>
                    <a:stretch>
                      <a:fillRect/>
                    </a:stretch>
                  </pic:blipFill>
                  <pic:spPr>
                    <a:xfrm>
                      <a:off x="0" y="0"/>
                      <a:ext cx="5272405" cy="2686050"/>
                    </a:xfrm>
                    <a:prstGeom prst="rect">
                      <a:avLst/>
                    </a:prstGeom>
                  </pic:spPr>
                </pic:pic>
              </a:graphicData>
            </a:graphic>
          </wp:anchor>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二、</w:t>
      </w:r>
      <w:r>
        <w:rPr>
          <w:rFonts w:hint="eastAsia" w:ascii="仿宋" w:hAnsi="仿宋" w:eastAsia="仿宋" w:cs="仿宋"/>
          <w:color w:val="000000"/>
          <w:kern w:val="0"/>
          <w:sz w:val="32"/>
          <w:szCs w:val="32"/>
          <w:lang w:val="en-US" w:eastAsia="zh-CN"/>
        </w:rPr>
        <w:t>会员企业可直接用预留的企业经办人手机号作为账号登录系统，初始密码为：123456；新申请入会的企业，先注册个人账户再创建企业申请入会即可。</w:t>
      </w:r>
    </w:p>
    <w:p>
      <w:pPr>
        <w:rPr>
          <w:rFonts w:hint="eastAsia" w:ascii="仿宋" w:hAnsi="仿宋" w:eastAsia="仿宋" w:cs="仿宋"/>
          <w:sz w:val="32"/>
          <w:szCs w:val="32"/>
        </w:rPr>
      </w:pP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27305</wp:posOffset>
            </wp:positionH>
            <wp:positionV relativeFrom="paragraph">
              <wp:posOffset>38100</wp:posOffset>
            </wp:positionV>
            <wp:extent cx="5272405" cy="2288540"/>
            <wp:effectExtent l="0" t="0" r="4445" b="16510"/>
            <wp:wrapNone/>
            <wp:docPr id="7" name="图片 7" descr="微信截图_2021071209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10712095850"/>
                    <pic:cNvPicPr>
                      <a:picLocks noChangeAspect="1"/>
                    </pic:cNvPicPr>
                  </pic:nvPicPr>
                  <pic:blipFill>
                    <a:blip r:embed="rId8"/>
                    <a:stretch>
                      <a:fillRect/>
                    </a:stretch>
                  </pic:blipFill>
                  <pic:spPr>
                    <a:xfrm>
                      <a:off x="0" y="0"/>
                      <a:ext cx="5272405" cy="2288540"/>
                    </a:xfrm>
                    <a:prstGeom prst="rect">
                      <a:avLst/>
                    </a:prstGeom>
                  </pic:spPr>
                </pic:pic>
              </a:graphicData>
            </a:graphic>
          </wp:anchor>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60960</wp:posOffset>
            </wp:positionH>
            <wp:positionV relativeFrom="paragraph">
              <wp:posOffset>133985</wp:posOffset>
            </wp:positionV>
            <wp:extent cx="5368290" cy="2306955"/>
            <wp:effectExtent l="0" t="0" r="3810" b="17145"/>
            <wp:wrapNone/>
            <wp:docPr id="10" name="图片 10" descr="微信截图_2021071209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10712095922"/>
                    <pic:cNvPicPr>
                      <a:picLocks noChangeAspect="1"/>
                    </pic:cNvPicPr>
                  </pic:nvPicPr>
                  <pic:blipFill>
                    <a:blip r:embed="rId9"/>
                    <a:stretch>
                      <a:fillRect/>
                    </a:stretch>
                  </pic:blipFill>
                  <pic:spPr>
                    <a:xfrm>
                      <a:off x="0" y="0"/>
                      <a:ext cx="5368290" cy="2306955"/>
                    </a:xfrm>
                    <a:prstGeom prst="rect">
                      <a:avLst/>
                    </a:prstGeom>
                  </pic:spPr>
                </pic:pic>
              </a:graphicData>
            </a:graphic>
          </wp:anchor>
        </w:drawing>
      </w:r>
    </w:p>
    <w:p>
      <w:pPr>
        <w:numPr>
          <w:ilvl w:val="0"/>
          <w:numId w:val="0"/>
        </w:numPr>
        <w:rPr>
          <w:rFonts w:hint="eastAsia" w:ascii="仿宋" w:hAnsi="仿宋" w:eastAsia="仿宋" w:cs="仿宋"/>
          <w:sz w:val="32"/>
          <w:szCs w:val="32"/>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三、注册完成后输入账号密码进入申报页面。</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64770</wp:posOffset>
            </wp:positionH>
            <wp:positionV relativeFrom="paragraph">
              <wp:posOffset>144780</wp:posOffset>
            </wp:positionV>
            <wp:extent cx="5348605" cy="2792095"/>
            <wp:effectExtent l="0" t="0" r="4445" b="8255"/>
            <wp:wrapNone/>
            <wp:docPr id="11" name="图片 11" descr="微信截图_2021071210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10712100839"/>
                    <pic:cNvPicPr>
                      <a:picLocks noChangeAspect="1"/>
                    </pic:cNvPicPr>
                  </pic:nvPicPr>
                  <pic:blipFill>
                    <a:blip r:embed="rId10"/>
                    <a:stretch>
                      <a:fillRect/>
                    </a:stretch>
                  </pic:blipFill>
                  <pic:spPr>
                    <a:xfrm>
                      <a:off x="0" y="0"/>
                      <a:ext cx="5348605" cy="279209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四、申报活动主体必须是企业，需要进行身份切换才可进行下一步申报，具体步骤：点击企业信息，选择加入企业或企业入驻，完成注册、认证后（会员服务部0471-6915199），身份切换栏会显示企业名称，点击企业，即可完成身份切换。</w:t>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企业信息，加入企业/企业入驻</w:t>
      </w: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88900</wp:posOffset>
            </wp:positionH>
            <wp:positionV relativeFrom="paragraph">
              <wp:posOffset>46990</wp:posOffset>
            </wp:positionV>
            <wp:extent cx="5269865" cy="2524125"/>
            <wp:effectExtent l="0" t="0" r="6985" b="9525"/>
            <wp:wrapNone/>
            <wp:docPr id="13" name="图片 13" descr="微信截图_2021071210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截图_20210712101925"/>
                    <pic:cNvPicPr>
                      <a:picLocks noChangeAspect="1"/>
                    </pic:cNvPicPr>
                  </pic:nvPicPr>
                  <pic:blipFill>
                    <a:blip r:embed="rId11"/>
                    <a:stretch>
                      <a:fillRect/>
                    </a:stretch>
                  </pic:blipFill>
                  <pic:spPr>
                    <a:xfrm>
                      <a:off x="0" y="0"/>
                      <a:ext cx="5269865" cy="252412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身份切换，从个人切换到企业</w:t>
      </w: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99695</wp:posOffset>
            </wp:positionH>
            <wp:positionV relativeFrom="paragraph">
              <wp:posOffset>122555</wp:posOffset>
            </wp:positionV>
            <wp:extent cx="5272405" cy="2011680"/>
            <wp:effectExtent l="0" t="0" r="4445" b="7620"/>
            <wp:wrapNone/>
            <wp:docPr id="12" name="图片 12" descr="微信截图_2021071210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10712102046"/>
                    <pic:cNvPicPr>
                      <a:picLocks noChangeAspect="1"/>
                    </pic:cNvPicPr>
                  </pic:nvPicPr>
                  <pic:blipFill>
                    <a:blip r:embed="rId12"/>
                    <a:stretch>
                      <a:fillRect/>
                    </a:stretch>
                  </pic:blipFill>
                  <pic:spPr>
                    <a:xfrm>
                      <a:off x="0" y="0"/>
                      <a:ext cx="5272405" cy="2011680"/>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切换完成，以企业为主体</w:t>
      </w: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140970</wp:posOffset>
            </wp:positionH>
            <wp:positionV relativeFrom="paragraph">
              <wp:posOffset>94615</wp:posOffset>
            </wp:positionV>
            <wp:extent cx="5268595" cy="2078355"/>
            <wp:effectExtent l="0" t="0" r="8255" b="17145"/>
            <wp:wrapNone/>
            <wp:docPr id="16" name="图片 16" descr="微信截图_2021071210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10712102147"/>
                    <pic:cNvPicPr>
                      <a:picLocks noChangeAspect="1"/>
                    </pic:cNvPicPr>
                  </pic:nvPicPr>
                  <pic:blipFill>
                    <a:blip r:embed="rId13"/>
                    <a:stretch>
                      <a:fillRect/>
                    </a:stretch>
                  </pic:blipFill>
                  <pic:spPr>
                    <a:xfrm>
                      <a:off x="0" y="0"/>
                      <a:ext cx="5268595" cy="207835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五、点击“争先创优—创优申报”或“申报活动”进入到奖项列表并选择要申报的奖项，点击“查看”。</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-323850</wp:posOffset>
            </wp:positionH>
            <wp:positionV relativeFrom="paragraph">
              <wp:posOffset>212090</wp:posOffset>
            </wp:positionV>
            <wp:extent cx="6033770" cy="2321560"/>
            <wp:effectExtent l="0" t="0" r="5080" b="2540"/>
            <wp:wrapNone/>
            <wp:docPr id="18" name="图片 18" descr="微信截图_2021071210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210712102753"/>
                    <pic:cNvPicPr>
                      <a:picLocks noChangeAspect="1"/>
                    </pic:cNvPicPr>
                  </pic:nvPicPr>
                  <pic:blipFill>
                    <a:blip r:embed="rId14"/>
                    <a:stretch>
                      <a:fillRect/>
                    </a:stretch>
                  </pic:blipFill>
                  <pic:spPr>
                    <a:xfrm>
                      <a:off x="0" y="0"/>
                      <a:ext cx="6033770" cy="2321560"/>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-303530</wp:posOffset>
            </wp:positionH>
            <wp:positionV relativeFrom="paragraph">
              <wp:posOffset>46990</wp:posOffset>
            </wp:positionV>
            <wp:extent cx="6002020" cy="2245995"/>
            <wp:effectExtent l="0" t="0" r="17780" b="1905"/>
            <wp:wrapNone/>
            <wp:docPr id="19" name="图片 19" descr="微信截图_2021071210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截图_20210712102828"/>
                    <pic:cNvPicPr>
                      <a:picLocks noChangeAspect="1"/>
                    </pic:cNvPicPr>
                  </pic:nvPicPr>
                  <pic:blipFill>
                    <a:blip r:embed="rId15"/>
                    <a:stretch>
                      <a:fillRect/>
                    </a:stretch>
                  </pic:blipFill>
                  <pic:spPr>
                    <a:xfrm>
                      <a:off x="0" y="0"/>
                      <a:ext cx="6002020" cy="224599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lang w:eastAsia="zh-CN"/>
        </w:rPr>
        <w:drawing>
          <wp:anchor distT="0" distB="0" distL="114300" distR="114300" simplePos="0" relativeHeight="251660288" behindDoc="1" locked="0" layoutInCell="1" allowOverlap="1">
            <wp:simplePos x="0" y="0"/>
            <wp:positionH relativeFrom="column">
              <wp:posOffset>-285750</wp:posOffset>
            </wp:positionH>
            <wp:positionV relativeFrom="paragraph">
              <wp:posOffset>196850</wp:posOffset>
            </wp:positionV>
            <wp:extent cx="6003290" cy="2570480"/>
            <wp:effectExtent l="0" t="0" r="16510" b="1270"/>
            <wp:wrapNone/>
            <wp:docPr id="20" name="图片 20" descr="微信截图_2021071210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截图_20210712103550"/>
                    <pic:cNvPicPr>
                      <a:picLocks noChangeAspect="1"/>
                    </pic:cNvPicPr>
                  </pic:nvPicPr>
                  <pic:blipFill>
                    <a:blip r:embed="rId16"/>
                    <a:stretch>
                      <a:fillRect/>
                    </a:stretch>
                  </pic:blipFill>
                  <pic:spPr>
                    <a:xfrm>
                      <a:off x="0" y="0"/>
                      <a:ext cx="6003290" cy="2570480"/>
                    </a:xfrm>
                    <a:prstGeom prst="rect">
                      <a:avLst/>
                    </a:prstGeom>
                  </pic:spPr>
                </pic:pic>
              </a:graphicData>
            </a:graphic>
          </wp:anchor>
        </w:drawing>
      </w: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lang w:eastAsia="zh-CN"/>
        </w:rPr>
      </w:pP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rPr>
      </w:pP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六、点击“免费申报”进入申报流程，相应资料附件，可从右下角申请资料下载。</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100965</wp:posOffset>
            </wp:positionV>
            <wp:extent cx="5970270" cy="2894965"/>
            <wp:effectExtent l="0" t="0" r="11430" b="635"/>
            <wp:wrapNone/>
            <wp:docPr id="21" name="图片 21" descr="微信截图_2021071210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210712103631"/>
                    <pic:cNvPicPr>
                      <a:picLocks noChangeAspect="1"/>
                    </pic:cNvPicPr>
                  </pic:nvPicPr>
                  <pic:blipFill>
                    <a:blip r:embed="rId17"/>
                    <a:stretch>
                      <a:fillRect/>
                    </a:stretch>
                  </pic:blipFill>
                  <pic:spPr>
                    <a:xfrm>
                      <a:off x="0" y="0"/>
                      <a:ext cx="5970270" cy="289496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七、选择对应推荐盟市进行申报。</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rPr>
        <w:drawing>
          <wp:anchor distT="0" distB="0" distL="0" distR="0" simplePos="0" relativeHeight="251660288" behindDoc="1" locked="0" layoutInCell="1" allowOverlap="1">
            <wp:simplePos x="0" y="0"/>
            <wp:positionH relativeFrom="column">
              <wp:posOffset>-250825</wp:posOffset>
            </wp:positionH>
            <wp:positionV relativeFrom="paragraph">
              <wp:posOffset>112395</wp:posOffset>
            </wp:positionV>
            <wp:extent cx="5974715" cy="2990215"/>
            <wp:effectExtent l="0" t="0" r="6985" b="635"/>
            <wp:wrapNone/>
            <wp:docPr id="1036" name="图片 10"/>
            <wp:cNvGraphicFramePr/>
            <a:graphic xmlns:a="http://schemas.openxmlformats.org/drawingml/2006/main">
              <a:graphicData uri="http://schemas.openxmlformats.org/drawingml/2006/picture">
                <pic:pic xmlns:pic="http://schemas.openxmlformats.org/drawingml/2006/picture">
                  <pic:nvPicPr>
                    <pic:cNvPr id="1036" name="图片 10"/>
                    <pic:cNvPicPr/>
                  </pic:nvPicPr>
                  <pic:blipFill>
                    <a:blip r:embed="rId18" cstate="print"/>
                    <a:srcRect/>
                    <a:stretch>
                      <a:fillRect/>
                    </a:stretch>
                  </pic:blipFill>
                  <pic:spPr>
                    <a:xfrm>
                      <a:off x="0" y="0"/>
                      <a:ext cx="5974715" cy="2990215"/>
                    </a:xfrm>
                    <a:prstGeom prst="rect">
                      <a:avLst/>
                    </a:prstGeom>
                    <a:ln>
                      <a:noFill/>
                    </a:ln>
                  </pic:spPr>
                </pic:pic>
              </a:graphicData>
            </a:graphic>
          </wp:anchor>
        </w:drawing>
      </w:r>
    </w:p>
    <w:p>
      <w:pPr>
        <w:numPr>
          <w:ilvl w:val="0"/>
          <w:numId w:val="0"/>
        </w:numPr>
        <w:ind w:leftChars="0"/>
        <w:rPr>
          <w:rFonts w:hint="eastAsia" w:ascii="仿宋" w:hAnsi="仿宋" w:eastAsia="仿宋" w:cs="仿宋"/>
          <w:sz w:val="32"/>
          <w:szCs w:val="32"/>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八、根据实际情况进行申报信息填写，上传相应申报表和有关资料，点击保存并提交。保存完成后，可继续编辑相应内容，提交后不可修改。</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anchor distT="0" distB="0" distL="114300" distR="114300" simplePos="0" relativeHeight="251660288" behindDoc="1" locked="0" layoutInCell="1" allowOverlap="1">
            <wp:simplePos x="0" y="0"/>
            <wp:positionH relativeFrom="column">
              <wp:posOffset>-168910</wp:posOffset>
            </wp:positionH>
            <wp:positionV relativeFrom="paragraph">
              <wp:posOffset>140970</wp:posOffset>
            </wp:positionV>
            <wp:extent cx="5887085" cy="2436495"/>
            <wp:effectExtent l="0" t="0" r="18415" b="1905"/>
            <wp:wrapNone/>
            <wp:docPr id="23" name="图片 23" descr="微信截图_2021071210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截图_20210712105414"/>
                    <pic:cNvPicPr>
                      <a:picLocks noChangeAspect="1"/>
                    </pic:cNvPicPr>
                  </pic:nvPicPr>
                  <pic:blipFill>
                    <a:blip r:embed="rId19"/>
                    <a:stretch>
                      <a:fillRect/>
                    </a:stretch>
                  </pic:blipFill>
                  <pic:spPr>
                    <a:xfrm>
                      <a:off x="0" y="0"/>
                      <a:ext cx="5887085" cy="243649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九、提交后可进入“我的申报”中查看已经申报的活动评审信息及进度。</w:t>
      </w:r>
    </w:p>
    <w:p>
      <w:pPr>
        <w:numPr>
          <w:ilvl w:val="0"/>
          <w:numId w:val="0"/>
        </w:numPr>
        <w:ind w:leftChars="0"/>
        <w:rPr>
          <w:rFonts w:hint="eastAsia" w:ascii="仿宋" w:hAnsi="仿宋" w:eastAsia="仿宋" w:cs="仿宋"/>
          <w:kern w:val="0"/>
          <w:sz w:val="32"/>
          <w:szCs w:val="32"/>
          <w:lang w:val="en-US" w:eastAsia="zh-CN" w:bidi="ar-SA"/>
        </w:rPr>
      </w:pPr>
      <w:r>
        <w:rPr>
          <w:rFonts w:hint="eastAsia" w:ascii="仿宋" w:hAnsi="仿宋" w:eastAsia="仿宋" w:cs="仿宋"/>
          <w:sz w:val="32"/>
          <w:szCs w:val="32"/>
        </w:rPr>
        <w:drawing>
          <wp:anchor distT="0" distB="0" distL="0" distR="0" simplePos="0" relativeHeight="251660288" behindDoc="1" locked="0" layoutInCell="1" allowOverlap="1">
            <wp:simplePos x="0" y="0"/>
            <wp:positionH relativeFrom="column">
              <wp:posOffset>-158750</wp:posOffset>
            </wp:positionH>
            <wp:positionV relativeFrom="paragraph">
              <wp:posOffset>27305</wp:posOffset>
            </wp:positionV>
            <wp:extent cx="5885180" cy="2853690"/>
            <wp:effectExtent l="0" t="0" r="1270" b="3810"/>
            <wp:wrapNone/>
            <wp:docPr id="1038" name="图片 13"/>
            <wp:cNvGraphicFramePr/>
            <a:graphic xmlns:a="http://schemas.openxmlformats.org/drawingml/2006/main">
              <a:graphicData uri="http://schemas.openxmlformats.org/drawingml/2006/picture">
                <pic:pic xmlns:pic="http://schemas.openxmlformats.org/drawingml/2006/picture">
                  <pic:nvPicPr>
                    <pic:cNvPr id="1038" name="图片 13"/>
                    <pic:cNvPicPr/>
                  </pic:nvPicPr>
                  <pic:blipFill>
                    <a:blip r:embed="rId20" cstate="print"/>
                    <a:srcRect/>
                    <a:stretch>
                      <a:fillRect/>
                    </a:stretch>
                  </pic:blipFill>
                  <pic:spPr>
                    <a:xfrm>
                      <a:off x="0" y="0"/>
                      <a:ext cx="5885180" cy="2853690"/>
                    </a:xfrm>
                    <a:prstGeom prst="rect">
                      <a:avLst/>
                    </a:prstGeom>
                    <a:ln>
                      <a:noFill/>
                    </a:ln>
                  </pic:spPr>
                </pic:pic>
              </a:graphicData>
            </a:graphic>
          </wp:anchor>
        </w:drawing>
      </w:r>
    </w:p>
    <w:p>
      <w:pPr>
        <w:spacing w:before="156" w:beforeLines="50" w:line="320" w:lineRule="exact"/>
        <w:jc w:val="left"/>
        <w:rPr>
          <w:rFonts w:hint="eastAsia" w:ascii="仿宋" w:hAnsi="仿宋" w:eastAsia="仿宋" w:cs="仿宋"/>
          <w:color w:val="000000"/>
          <w:sz w:val="32"/>
          <w:szCs w:val="32"/>
        </w:rPr>
      </w:pPr>
    </w:p>
    <w:p/>
    <w:p>
      <w:pPr>
        <w:numPr>
          <w:ilvl w:val="0"/>
          <w:numId w:val="0"/>
        </w:numPr>
        <w:rPr>
          <w:rFonts w:hint="eastAsia" w:ascii="仿宋" w:hAnsi="仿宋" w:eastAsia="仿宋" w:cs="仿宋"/>
          <w:color w:val="auto"/>
          <w:sz w:val="28"/>
          <w:szCs w:val="28"/>
          <w:u w:val="none"/>
          <w:lang w:val="en-US" w:eastAsia="zh-CN"/>
        </w:rPr>
      </w:pPr>
    </w:p>
    <w:p>
      <w:pPr>
        <w:sectPr>
          <w:footerReference r:id="rId4" w:type="default"/>
          <w:pgSz w:w="11906" w:h="16838"/>
          <w:pgMar w:top="1440" w:right="1800" w:bottom="1440" w:left="1800" w:header="851" w:footer="992" w:gutter="0"/>
          <w:pgNumType w:fmt="numberInDash" w:start="6"/>
          <w:cols w:space="720" w:num="1"/>
          <w:docGrid w:type="lines" w:linePitch="312" w:charSpace="0"/>
        </w:sectPr>
      </w:pPr>
    </w:p>
    <w:p>
      <w:pPr>
        <w:widowControl/>
        <w:ind w:right="120"/>
        <w:jc w:val="center"/>
        <w:outlineLvl w:val="0"/>
        <w:rPr>
          <w:rFonts w:hint="eastAsia" w:ascii="方正小标宋简体" w:hAnsi="方正小标宋简体" w:eastAsia="方正小标宋简体" w:cs="方正小标宋简体"/>
          <w:b w:val="0"/>
          <w:bCs w:val="0"/>
          <w:kern w:val="36"/>
          <w:sz w:val="44"/>
          <w:szCs w:val="44"/>
        </w:rPr>
      </w:pPr>
      <w:r>
        <w:rPr>
          <w:rFonts w:hint="eastAsia" w:ascii="方正小标宋简体" w:hAnsi="方正小标宋简体" w:eastAsia="方正小标宋简体" w:cs="方正小标宋简体"/>
          <w:b w:val="0"/>
          <w:bCs w:val="0"/>
          <w:kern w:val="36"/>
          <w:sz w:val="44"/>
          <w:szCs w:val="44"/>
        </w:rPr>
        <w:t>内蒙古自治区建筑业企业工法申报程序</w:t>
      </w:r>
    </w:p>
    <w:p>
      <w:pPr>
        <w:rPr>
          <w:rFonts w:hint="eastAsia" w:ascii="仿宋" w:eastAsia="仿宋"/>
          <w:kern w:val="0"/>
        </w:rPr>
      </w:pPr>
      <w:r>
        <w:rPr>
          <w:rFonts w:ascii="仿宋" w:eastAsia="仿宋"/>
          <w:kern w:val="0"/>
        </w:rPr>
        <w:t>　　</w:t>
      </w:r>
    </w:p>
    <w:p>
      <w:pPr>
        <w:ind w:firstLine="640" w:firstLineChars="200"/>
        <w:rPr>
          <w:rFonts w:hint="eastAsia" w:ascii="仿宋_GB2312" w:eastAsia="仿宋_GB2312"/>
          <w:sz w:val="32"/>
          <w:szCs w:val="32"/>
        </w:rPr>
      </w:pPr>
      <w:r>
        <w:rPr>
          <w:rFonts w:hint="eastAsia" w:ascii="黑体" w:eastAsia="黑体"/>
          <w:sz w:val="32"/>
          <w:szCs w:val="32"/>
        </w:rPr>
        <w:t>第一条</w:t>
      </w:r>
      <w:r>
        <w:rPr>
          <w:rFonts w:hint="eastAsia" w:ascii="仿宋_GB2312" w:eastAsia="仿宋_GB2312"/>
          <w:sz w:val="32"/>
          <w:szCs w:val="32"/>
        </w:rPr>
        <w:t xml:space="preserve">  为进一步推动我区建筑业企业（以下简称企业）工法开发、编写和推广应用工作的发展，促进企业进行技术积累和技术跟踪，提高企业的技术素质和管理水平，加快科技成果向现实生产力的转化，特制定本申报程序。</w:t>
      </w:r>
    </w:p>
    <w:p>
      <w:pPr>
        <w:ind w:firstLine="640" w:firstLineChars="200"/>
        <w:rPr>
          <w:rFonts w:hint="eastAsia" w:ascii="仿宋_GB2312" w:eastAsia="仿宋_GB2312"/>
          <w:sz w:val="32"/>
          <w:szCs w:val="32"/>
        </w:rPr>
      </w:pPr>
      <w:r>
        <w:rPr>
          <w:rFonts w:hint="eastAsia" w:ascii="黑体" w:eastAsia="黑体"/>
          <w:sz w:val="32"/>
          <w:szCs w:val="32"/>
        </w:rPr>
        <w:t>第二条</w:t>
      </w:r>
      <w:r>
        <w:rPr>
          <w:rFonts w:hint="eastAsia" w:ascii="仿宋_GB2312" w:eastAsia="仿宋_GB2312"/>
          <w:sz w:val="32"/>
          <w:szCs w:val="32"/>
        </w:rPr>
        <w:t xml:space="preserve">  本申报程序所称的工法是以工程为对象，工艺为核心，运用系统工程原理，把先进技术和科学管理结合起来，经过一定的工程实践形成的综合配套的施工方法。它必须具有先进、适用和保证工程质量与安全、提高施工效率、降低工程成本等特点。</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工法分为房屋建筑工程、土木工程、工业安装工程三个类别。 </w:t>
      </w:r>
      <w:r>
        <w:rPr>
          <w:rFonts w:hint="eastAsia" w:ascii="仿宋_GB2312" w:eastAsia="仿宋_GB2312"/>
          <w:sz w:val="32"/>
          <w:szCs w:val="32"/>
        </w:rPr>
        <w:br w:type="textWrapping"/>
      </w:r>
      <w:r>
        <w:rPr>
          <w:rFonts w:hint="eastAsia" w:ascii="仿宋_GB2312" w:eastAsia="仿宋_GB2312"/>
          <w:sz w:val="32"/>
          <w:szCs w:val="32"/>
        </w:rPr>
        <w:t xml:space="preserve">    </w:t>
      </w:r>
      <w:r>
        <w:rPr>
          <w:rFonts w:hint="eastAsia" w:ascii="黑体" w:eastAsia="黑体"/>
          <w:sz w:val="32"/>
          <w:szCs w:val="32"/>
        </w:rPr>
        <w:t>第三条</w:t>
      </w:r>
      <w:r>
        <w:rPr>
          <w:rFonts w:hint="eastAsia" w:ascii="仿宋_GB2312" w:eastAsia="仿宋_GB2312"/>
          <w:sz w:val="32"/>
          <w:szCs w:val="32"/>
        </w:rPr>
        <w:t xml:space="preserve">  工法分为国家级、自治区级和企业级三个等级。企业经过工程实践形成的工法，其关键技术达到国内领先水平或国际先进水平、有显著经济效益或社会效益的为国家级工法；其关键技术达到区内先进水平、有较好经济效益或社会效益的为自治区级工法；其关键技术达到本企业先进水平、有一定经济效益或社会效益的为企业级工法。  </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企业根据承建工程的特点、科研开发规划和市场需求开发、编写的工法，经企业组织审定，为企业级工法。 </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自治区级工法由企业自愿申报，由自治区建设厅负责审定和公布。 </w:t>
      </w:r>
    </w:p>
    <w:p>
      <w:pPr>
        <w:ind w:firstLine="640" w:firstLineChars="200"/>
        <w:rPr>
          <w:rFonts w:hint="eastAsia" w:ascii="仿宋_GB2312" w:eastAsia="仿宋_GB2312"/>
          <w:sz w:val="32"/>
          <w:szCs w:val="32"/>
        </w:rPr>
      </w:pPr>
      <w:r>
        <w:rPr>
          <w:rFonts w:hint="eastAsia" w:ascii="仿宋_GB2312" w:eastAsia="仿宋_GB2312"/>
          <w:sz w:val="32"/>
          <w:szCs w:val="32"/>
        </w:rPr>
        <w:t>国家级工法由企业自愿申报，由建设部负责审定和公布。</w:t>
      </w:r>
    </w:p>
    <w:p>
      <w:pPr>
        <w:ind w:firstLine="640" w:firstLineChars="200"/>
        <w:rPr>
          <w:rFonts w:hint="eastAsia" w:ascii="仿宋_GB2312" w:eastAsia="仿宋_GB2312"/>
          <w:sz w:val="32"/>
          <w:szCs w:val="32"/>
        </w:rPr>
      </w:pPr>
      <w:r>
        <w:rPr>
          <w:rFonts w:hint="eastAsia" w:ascii="黑体" w:eastAsia="黑体"/>
          <w:sz w:val="32"/>
          <w:szCs w:val="32"/>
        </w:rPr>
        <w:t>第四条</w:t>
      </w:r>
      <w:r>
        <w:rPr>
          <w:rFonts w:hint="eastAsia" w:ascii="仿宋_GB2312" w:eastAsia="仿宋_GB2312"/>
          <w:sz w:val="32"/>
          <w:szCs w:val="32"/>
        </w:rPr>
        <w:t xml:space="preserve">  技术管理部门负责工法的日常管理工作。企业要根据承建工程任务的特点，制定工法开发与编写年度计划，经过工程实践形成的工法，应及时总结、组织编写。 </w:t>
      </w:r>
    </w:p>
    <w:p>
      <w:pPr>
        <w:ind w:left="638" w:leftChars="304"/>
        <w:rPr>
          <w:rFonts w:hint="eastAsia" w:ascii="仿宋_GB2312" w:eastAsia="仿宋_GB2312"/>
          <w:sz w:val="32"/>
          <w:szCs w:val="32"/>
        </w:rPr>
      </w:pPr>
      <w:r>
        <w:rPr>
          <w:rFonts w:hint="eastAsia" w:ascii="黑体" w:eastAsia="黑体"/>
          <w:sz w:val="32"/>
          <w:szCs w:val="32"/>
        </w:rPr>
        <w:t>第五条</w:t>
      </w:r>
      <w:r>
        <w:rPr>
          <w:rFonts w:hint="eastAsia" w:ascii="仿宋_GB2312" w:eastAsia="仿宋_GB2312"/>
          <w:sz w:val="32"/>
          <w:szCs w:val="32"/>
        </w:rPr>
        <w:t xml:space="preserve"> 工法一般应包括以下内容：</w:t>
      </w:r>
    </w:p>
    <w:p>
      <w:pPr>
        <w:ind w:firstLine="640" w:firstLineChars="200"/>
        <w:rPr>
          <w:rFonts w:hint="eastAsia" w:ascii="仿宋_GB2312" w:eastAsia="仿宋_GB2312"/>
          <w:sz w:val="32"/>
          <w:szCs w:val="32"/>
        </w:rPr>
      </w:pPr>
      <w:r>
        <w:rPr>
          <w:rFonts w:hint="eastAsia" w:ascii="仿宋_GB2312" w:eastAsia="仿宋_GB2312"/>
          <w:sz w:val="32"/>
          <w:szCs w:val="32"/>
        </w:rPr>
        <w:t>1、前言：概述本工法的形成过程和关键技术的鉴定及获奖情况等。</w:t>
      </w:r>
      <w:r>
        <w:rPr>
          <w:rFonts w:hint="eastAsia" w:eastAsia="仿宋_GB2312"/>
          <w:sz w:val="32"/>
          <w:szCs w:val="32"/>
        </w:rPr>
        <w:t> </w:t>
      </w:r>
      <w:r>
        <w:rPr>
          <w:rFonts w:hint="eastAsia" w:ascii="仿宋_GB2312" w:eastAsia="仿宋_GB2312"/>
          <w:sz w:val="32"/>
          <w:szCs w:val="32"/>
        </w:rPr>
        <w:t xml:space="preserve"> </w:t>
      </w:r>
    </w:p>
    <w:p>
      <w:pPr>
        <w:ind w:firstLine="640" w:firstLineChars="200"/>
        <w:rPr>
          <w:rFonts w:hint="eastAsia" w:ascii="仿宋_GB2312" w:eastAsia="仿宋_GB2312"/>
          <w:sz w:val="32"/>
          <w:szCs w:val="32"/>
        </w:rPr>
      </w:pPr>
      <w:r>
        <w:rPr>
          <w:rFonts w:hint="eastAsia" w:ascii="仿宋_GB2312" w:eastAsia="仿宋_GB2312"/>
          <w:sz w:val="32"/>
          <w:szCs w:val="32"/>
        </w:rPr>
        <w:t>2、特点：说明本工法在使用功能或施工方法上的特点。</w:t>
      </w:r>
      <w:r>
        <w:rPr>
          <w:rFonts w:hint="eastAsia" w:eastAsia="仿宋_GB2312"/>
          <w:sz w:val="32"/>
          <w:szCs w:val="32"/>
        </w:rPr>
        <w:t> </w:t>
      </w:r>
      <w:r>
        <w:rPr>
          <w:rFonts w:hint="eastAsia" w:ascii="仿宋_GB2312" w:eastAsia="仿宋_GB2312"/>
          <w:sz w:val="32"/>
          <w:szCs w:val="32"/>
        </w:rPr>
        <w:t xml:space="preserve"> </w:t>
      </w:r>
    </w:p>
    <w:p>
      <w:pPr>
        <w:ind w:firstLine="640" w:firstLineChars="200"/>
        <w:rPr>
          <w:rFonts w:hint="eastAsia" w:ascii="仿宋_GB2312" w:eastAsia="仿宋_GB2312"/>
          <w:sz w:val="32"/>
          <w:szCs w:val="32"/>
        </w:rPr>
      </w:pPr>
      <w:r>
        <w:rPr>
          <w:rFonts w:hint="eastAsia" w:ascii="仿宋_GB2312" w:eastAsia="仿宋_GB2312"/>
          <w:sz w:val="32"/>
          <w:szCs w:val="32"/>
        </w:rPr>
        <w:t>3、适用范围：说明最宜采用本工法的工程对象或工程部位。</w:t>
      </w:r>
      <w:r>
        <w:rPr>
          <w:rFonts w:hint="eastAsia" w:eastAsia="仿宋_GB2312"/>
          <w:sz w:val="32"/>
          <w:szCs w:val="32"/>
        </w:rPr>
        <w:t> </w:t>
      </w:r>
      <w:r>
        <w:rPr>
          <w:rFonts w:hint="eastAsia" w:ascii="仿宋_GB2312" w:eastAsia="仿宋_GB2312"/>
          <w:sz w:val="32"/>
          <w:szCs w:val="32"/>
        </w:rPr>
        <w:t xml:space="preserve"> </w:t>
      </w:r>
    </w:p>
    <w:p>
      <w:pPr>
        <w:ind w:firstLine="640" w:firstLineChars="200"/>
        <w:rPr>
          <w:rFonts w:hint="eastAsia" w:ascii="仿宋_GB2312" w:eastAsia="仿宋_GB2312"/>
          <w:sz w:val="32"/>
          <w:szCs w:val="32"/>
        </w:rPr>
      </w:pPr>
      <w:r>
        <w:rPr>
          <w:rFonts w:hint="eastAsia" w:ascii="仿宋_GB2312" w:eastAsia="仿宋_GB2312"/>
          <w:sz w:val="32"/>
          <w:szCs w:val="32"/>
        </w:rPr>
        <w:t>4、工艺原理：说明本工法工艺核心部分的原理。</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ascii="仿宋_GB2312" w:eastAsia="仿宋_GB2312"/>
          <w:sz w:val="32"/>
          <w:szCs w:val="32"/>
        </w:rPr>
        <w:t xml:space="preserve">    5、工艺流程及操作要点：说明本工法的工艺流程和操作要点。</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6、材料：说明本工法使用新型材料的规程、主要技术指标、外观要求等。</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7、机具设备：说明本工法所必需的主要施工机械、设备、工具仪器等的名称、型号、性能及合理的数量。</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8、劳动组织及安全：说明本工法所需工种构成、人员数量和技术要求，以及应注意的安全事项和采取的具体措施。</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9、质量要求：说明本工法必须遵照执行的有关部门、地区颁发的标准、规范名称，并指出本工法在现行标准、规范中未规定的质量要求。</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10、效益分析：从工程实践效果分析本工法在质量、工期、成本、文明施工等方面的经济效益和社会效益。</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11、应用实例：说明本工法应用的项目名称、地点、开竣工日期、实物工程量和应用数量。一项工法的形成，一般需有三个应用实例。</w:t>
      </w:r>
      <w:r>
        <w:rPr>
          <w:rFonts w:hint="eastAsia" w:eastAsia="仿宋_GB2312"/>
          <w:sz w:val="32"/>
          <w:szCs w:val="32"/>
        </w:rPr>
        <w:t> </w:t>
      </w:r>
      <w:r>
        <w:rPr>
          <w:rFonts w:hint="eastAsia" w:ascii="仿宋_GB2312" w:eastAsia="仿宋_GB2312"/>
          <w:sz w:val="32"/>
          <w:szCs w:val="32"/>
        </w:rPr>
        <w:t xml:space="preserve"> </w:t>
      </w:r>
    </w:p>
    <w:p>
      <w:pPr>
        <w:rPr>
          <w:rFonts w:hint="eastAsia" w:ascii="仿宋_GB2312" w:eastAsia="仿宋_GB2312"/>
          <w:sz w:val="32"/>
          <w:szCs w:val="32"/>
        </w:rPr>
      </w:pPr>
      <w:r>
        <w:rPr>
          <w:rFonts w:hint="eastAsia" w:ascii="仿宋_GB2312" w:eastAsia="仿宋_GB2312"/>
          <w:sz w:val="32"/>
          <w:szCs w:val="32"/>
        </w:rPr>
        <w:t>　　按上述内容编写的工法，层次要分明，文字要简练，数据要准确，其深度应满足指导项目施工与管理的需要。</w:t>
      </w:r>
    </w:p>
    <w:p>
      <w:pPr>
        <w:rPr>
          <w:rFonts w:hint="eastAsia" w:ascii="仿宋_GB2312" w:eastAsia="仿宋_GB2312"/>
          <w:sz w:val="32"/>
          <w:szCs w:val="32"/>
        </w:rPr>
      </w:pPr>
      <w:r>
        <w:rPr>
          <w:rFonts w:hint="eastAsia" w:ascii="仿宋_GB2312" w:eastAsia="仿宋_GB2312"/>
          <w:sz w:val="32"/>
          <w:szCs w:val="32"/>
        </w:rPr>
        <w:t xml:space="preserve">    </w:t>
      </w:r>
      <w:r>
        <w:rPr>
          <w:rFonts w:hint="eastAsia" w:ascii="黑体" w:eastAsia="黑体"/>
          <w:sz w:val="32"/>
          <w:szCs w:val="32"/>
        </w:rPr>
        <w:t>第六条</w:t>
      </w:r>
      <w:r>
        <w:rPr>
          <w:rFonts w:hint="eastAsia" w:ascii="仿宋_GB2312" w:eastAsia="仿宋_GB2312"/>
          <w:sz w:val="32"/>
          <w:szCs w:val="32"/>
        </w:rPr>
        <w:t xml:space="preserve">  工法的申报、评审、认定和管理，采取自下而上的申报程序和分级管理的办法。企业级工法和自治区级工法的审定工作分别由企业和自治区建设厅组织专家评审。工法审定委员会评委人数由组织审定单位确定，一般为5～7人，其中具有高级技术职称的评委不得少于50%。审定工法时，专家们应根据工法的技术水平与技术难度、经济效益与社会效益、使用价值与推广应用前景、编写内容与方案水平综合评定工法等级。  </w:t>
      </w:r>
    </w:p>
    <w:p>
      <w:pPr>
        <w:ind w:firstLine="660"/>
        <w:rPr>
          <w:rFonts w:hint="eastAsia" w:ascii="仿宋_GB2312" w:eastAsia="仿宋_GB2312"/>
          <w:sz w:val="32"/>
          <w:szCs w:val="32"/>
        </w:rPr>
      </w:pPr>
      <w:r>
        <w:rPr>
          <w:rFonts w:hint="eastAsia" w:ascii="黑体" w:eastAsia="黑体"/>
          <w:sz w:val="32"/>
          <w:szCs w:val="32"/>
        </w:rPr>
        <w:t>第七条</w:t>
      </w:r>
      <w:r>
        <w:rPr>
          <w:rFonts w:hint="eastAsia" w:ascii="仿宋_GB2312" w:eastAsia="仿宋_GB2312"/>
          <w:sz w:val="32"/>
          <w:szCs w:val="32"/>
        </w:rPr>
        <w:t xml:space="preserve">  自治区级工法由企业申请，各盟市建设主管部门推荐，自治区建设厅负责评审。自治区级工法每年9月1-5号受理一次。</w:t>
      </w:r>
      <w:r>
        <w:rPr>
          <w:rFonts w:hint="eastAsia" w:ascii="仿宋_GB2312" w:eastAsia="仿宋_GB2312"/>
          <w:sz w:val="32"/>
          <w:szCs w:val="32"/>
        </w:rPr>
        <w:br w:type="textWrapping"/>
      </w:r>
      <w:r>
        <w:rPr>
          <w:rFonts w:hint="eastAsia" w:ascii="仿宋_GB2312" w:eastAsia="仿宋_GB2312"/>
          <w:sz w:val="32"/>
          <w:szCs w:val="32"/>
        </w:rPr>
        <w:t xml:space="preserve">    申报自治区级工法，须如实提供下列材料：</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ascii="仿宋_GB2312" w:eastAsia="仿宋_GB2312"/>
          <w:sz w:val="32"/>
          <w:szCs w:val="32"/>
        </w:rPr>
        <w:t xml:space="preserve">    1、《内蒙古自治区工程建设施工工法评审意见书》一式六份；</w:t>
      </w:r>
    </w:p>
    <w:p>
      <w:pPr>
        <w:ind w:firstLine="660"/>
        <w:rPr>
          <w:rFonts w:hint="eastAsia" w:ascii="仿宋_GB2312" w:eastAsia="仿宋_GB2312"/>
          <w:sz w:val="32"/>
          <w:szCs w:val="32"/>
        </w:rPr>
      </w:pPr>
      <w:r>
        <w:rPr>
          <w:rFonts w:hint="eastAsia" w:ascii="仿宋_GB2312" w:eastAsia="仿宋_GB2312"/>
          <w:sz w:val="32"/>
          <w:szCs w:val="32"/>
        </w:rPr>
        <w:t>2、《内蒙古自治区工程建设省级施工工法关键技术鉴定意见书》一式六份</w:t>
      </w:r>
    </w:p>
    <w:p>
      <w:pPr>
        <w:ind w:firstLine="640" w:firstLineChars="200"/>
        <w:rPr>
          <w:rFonts w:hint="eastAsia" w:ascii="仿宋_GB2312" w:eastAsia="仿宋_GB2312"/>
          <w:sz w:val="32"/>
          <w:szCs w:val="32"/>
        </w:rPr>
      </w:pPr>
      <w:r>
        <w:rPr>
          <w:rFonts w:hint="eastAsia" w:ascii="仿宋_GB2312" w:eastAsia="仿宋_GB2312"/>
          <w:sz w:val="32"/>
          <w:szCs w:val="32"/>
        </w:rPr>
        <w:t>3、《内蒙古自治区  年度自治区级工法申报汇总表》一式一份和Word文档磁盘一份；</w:t>
      </w:r>
    </w:p>
    <w:p>
      <w:pPr>
        <w:rPr>
          <w:rFonts w:hint="eastAsia" w:ascii="仿宋_GB2312" w:eastAsia="仿宋_GB2312"/>
          <w:sz w:val="32"/>
          <w:szCs w:val="32"/>
        </w:rPr>
      </w:pPr>
      <w:r>
        <w:rPr>
          <w:rFonts w:hint="eastAsia" w:eastAsia="仿宋_GB2312"/>
          <w:sz w:val="32"/>
          <w:szCs w:val="32"/>
        </w:rPr>
        <w:t>    </w:t>
      </w:r>
      <w:r>
        <w:rPr>
          <w:rFonts w:hint="eastAsia" w:ascii="仿宋_GB2312" w:eastAsia="仿宋_GB2312"/>
          <w:sz w:val="32"/>
          <w:szCs w:val="32"/>
        </w:rPr>
        <w:t xml:space="preserve">  4、工法文本（按第六条格式编写的打印件一式六份和Word文档磁盘一份）；</w:t>
      </w:r>
      <w:r>
        <w:rPr>
          <w:rFonts w:hint="eastAsia" w:eastAsia="仿宋_GB2312"/>
          <w:sz w:val="32"/>
          <w:szCs w:val="32"/>
        </w:rPr>
        <w:t> </w:t>
      </w:r>
      <w:r>
        <w:rPr>
          <w:rFonts w:hint="eastAsia" w:ascii="仿宋_GB2312" w:eastAsia="仿宋_GB2312"/>
          <w:sz w:val="32"/>
          <w:szCs w:val="32"/>
        </w:rPr>
        <w:t xml:space="preserve"> </w:t>
      </w:r>
    </w:p>
    <w:p>
      <w:pPr>
        <w:ind w:firstLine="640" w:firstLineChars="200"/>
        <w:rPr>
          <w:rFonts w:hint="eastAsia" w:ascii="仿宋_GB2312" w:eastAsia="仿宋_GB2312"/>
          <w:sz w:val="32"/>
          <w:szCs w:val="32"/>
        </w:rPr>
      </w:pPr>
      <w:r>
        <w:rPr>
          <w:rFonts w:hint="eastAsia" w:ascii="仿宋_GB2312" w:eastAsia="仿宋_GB2312"/>
          <w:sz w:val="32"/>
          <w:szCs w:val="32"/>
        </w:rPr>
        <w:t>5、专业技术情报部门提供的科技查新报告；</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w:t>
      </w:r>
      <w:r>
        <w:rPr>
          <w:rFonts w:hint="eastAsia" w:eastAsia="仿宋_GB2312"/>
          <w:sz w:val="32"/>
          <w:szCs w:val="32"/>
        </w:rPr>
        <w:t> </w:t>
      </w:r>
      <w:r>
        <w:rPr>
          <w:rFonts w:hint="eastAsia" w:ascii="仿宋_GB2312" w:eastAsia="仿宋_GB2312"/>
          <w:sz w:val="32"/>
          <w:szCs w:val="32"/>
        </w:rPr>
        <w:t>6、企业工法批准文件；</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7、关键技术的鉴定证书、工程应用证明、经济效益证明等有关证明材料；</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8、介绍工法的演示光盘。</w:t>
      </w:r>
      <w:r>
        <w:rPr>
          <w:rFonts w:hint="eastAsia" w:eastAsia="仿宋_GB2312"/>
          <w:sz w:val="32"/>
          <w:szCs w:val="32"/>
        </w:rPr>
        <w:t> </w:t>
      </w:r>
      <w:r>
        <w:rPr>
          <w:rFonts w:hint="eastAsia" w:ascii="仿宋_GB2312" w:eastAsia="仿宋_GB2312"/>
          <w:sz w:val="32"/>
          <w:szCs w:val="32"/>
        </w:rPr>
        <w:t xml:space="preserve"> </w:t>
      </w:r>
    </w:p>
    <w:p>
      <w:pPr>
        <w:rPr>
          <w:rFonts w:hint="eastAsia" w:ascii="仿宋_GB2312" w:eastAsia="仿宋_GB2312"/>
          <w:sz w:val="32"/>
          <w:szCs w:val="32"/>
        </w:rPr>
      </w:pPr>
      <w:r>
        <w:rPr>
          <w:rFonts w:hint="eastAsia" w:ascii="仿宋_GB2312" w:eastAsia="仿宋_GB2312"/>
          <w:sz w:val="32"/>
          <w:szCs w:val="32"/>
        </w:rPr>
        <w:t>申报企业要对所申报工法的真实性负责，自治区建设厅在自治区级工法评审时要对所申报工法联网查新。</w:t>
      </w:r>
    </w:p>
    <w:p>
      <w:pPr>
        <w:rPr>
          <w:rFonts w:hint="eastAsia" w:ascii="仿宋_GB2312" w:eastAsia="仿宋_GB2312"/>
          <w:sz w:val="32"/>
          <w:szCs w:val="32"/>
        </w:rPr>
      </w:pPr>
      <w:r>
        <w:rPr>
          <w:rFonts w:hint="eastAsia" w:ascii="仿宋_GB2312" w:eastAsia="仿宋_GB2312"/>
          <w:sz w:val="32"/>
          <w:szCs w:val="32"/>
        </w:rPr>
        <w:t xml:space="preserve">    </w:t>
      </w:r>
      <w:r>
        <w:rPr>
          <w:rFonts w:hint="eastAsia" w:ascii="黑体" w:eastAsia="黑体"/>
          <w:sz w:val="32"/>
          <w:szCs w:val="32"/>
        </w:rPr>
        <w:t>第八条</w:t>
      </w:r>
      <w:r>
        <w:rPr>
          <w:rFonts w:hint="eastAsia" w:eastAsia="仿宋_GB2312"/>
          <w:sz w:val="32"/>
          <w:szCs w:val="32"/>
        </w:rPr>
        <w:t>  </w:t>
      </w:r>
      <w:r>
        <w:rPr>
          <w:rFonts w:hint="eastAsia" w:ascii="仿宋_GB2312" w:eastAsia="仿宋_GB2312"/>
          <w:sz w:val="32"/>
          <w:szCs w:val="32"/>
        </w:rPr>
        <w:t>工法的审定程序：</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1、对申报资料进行初审；</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2、工法主要完成人结合幻灯片或多媒体等形式进行现场发布；</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3、评委针对有关问题提问；</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eastAsia="仿宋_GB2312"/>
          <w:sz w:val="32"/>
          <w:szCs w:val="32"/>
        </w:rPr>
        <w:t>    </w:t>
      </w:r>
      <w:r>
        <w:rPr>
          <w:rFonts w:hint="eastAsia" w:ascii="仿宋_GB2312" w:eastAsia="仿宋_GB2312"/>
          <w:sz w:val="32"/>
          <w:szCs w:val="32"/>
        </w:rPr>
        <w:t xml:space="preserve">  4、评委提出现场评审结果。</w:t>
      </w:r>
      <w:r>
        <w:rPr>
          <w:rFonts w:hint="eastAsia" w:eastAsia="仿宋_GB2312"/>
          <w:sz w:val="32"/>
          <w:szCs w:val="32"/>
        </w:rPr>
        <w:t> </w:t>
      </w:r>
      <w:r>
        <w:rPr>
          <w:rFonts w:hint="eastAsia" w:ascii="仿宋_GB2312" w:eastAsia="仿宋_GB2312"/>
          <w:sz w:val="32"/>
          <w:szCs w:val="32"/>
        </w:rPr>
        <w:t xml:space="preserve"> </w:t>
      </w:r>
      <w:r>
        <w:rPr>
          <w:rFonts w:hint="eastAsia" w:ascii="仿宋_GB2312" w:eastAsia="仿宋_GB2312"/>
          <w:sz w:val="32"/>
          <w:szCs w:val="32"/>
        </w:rPr>
        <w:br w:type="textWrapping"/>
      </w:r>
      <w:r>
        <w:rPr>
          <w:rFonts w:hint="eastAsia" w:ascii="仿宋_GB2312" w:eastAsia="仿宋_GB2312"/>
          <w:sz w:val="32"/>
          <w:szCs w:val="32"/>
        </w:rPr>
        <w:t xml:space="preserve">    </w:t>
      </w:r>
      <w:r>
        <w:rPr>
          <w:rFonts w:hint="eastAsia" w:ascii="黑体" w:eastAsia="黑体"/>
          <w:sz w:val="32"/>
          <w:szCs w:val="32"/>
        </w:rPr>
        <w:t>第九条</w:t>
      </w:r>
      <w:r>
        <w:rPr>
          <w:rFonts w:hint="eastAsia" w:ascii="仿宋_GB2312" w:eastAsia="仿宋_GB2312"/>
          <w:sz w:val="32"/>
          <w:szCs w:val="32"/>
        </w:rPr>
        <w:t xml:space="preserve">  经工法审定委员会审定的企业级、自治区级工法，分别由企业和自治区建设厅批准公布。经公布的企业级工法可申报自治区级工法。经公布的自治区级工法才能申报国家级工法。原则上每年评审自治区级工法不超过50项。</w:t>
      </w:r>
    </w:p>
    <w:p>
      <w:pPr>
        <w:ind w:firstLine="640" w:firstLineChars="200"/>
        <w:rPr>
          <w:rFonts w:hint="eastAsia" w:ascii="仿宋_GB2312" w:eastAsia="仿宋_GB2312"/>
          <w:sz w:val="32"/>
          <w:szCs w:val="32"/>
        </w:rPr>
      </w:pPr>
      <w:r>
        <w:rPr>
          <w:rFonts w:hint="eastAsia" w:ascii="黑体" w:eastAsia="黑体"/>
          <w:sz w:val="32"/>
          <w:szCs w:val="32"/>
        </w:rPr>
        <w:t>第十条</w:t>
      </w:r>
      <w:r>
        <w:rPr>
          <w:rFonts w:hint="eastAsia" w:ascii="仿宋_GB2312" w:eastAsia="仿宋_GB2312"/>
          <w:sz w:val="32"/>
          <w:szCs w:val="32"/>
        </w:rPr>
        <w:t xml:space="preserve">  企业要根据承建工程任务的特点，编制推广应用工法的年度计划。工法可作为技术模块在施工组织设计和标书文件中直接采用。工程完工后要及时总结工法的应用效果。企业要注意技术跟踪，随着科学技术进步和工法在应用中的改进，及时对原编工法进行修订，以保持工法技术的先进性和适用性。</w:t>
      </w:r>
    </w:p>
    <w:p>
      <w:pPr>
        <w:rPr>
          <w:rFonts w:hint="eastAsia" w:ascii="仿宋_GB2312" w:eastAsia="仿宋_GB2312"/>
          <w:sz w:val="32"/>
          <w:szCs w:val="32"/>
        </w:rPr>
      </w:pPr>
      <w:r>
        <w:rPr>
          <w:rFonts w:hint="eastAsia" w:ascii="仿宋_GB2312" w:eastAsia="仿宋_GB2312"/>
          <w:sz w:val="32"/>
          <w:szCs w:val="32"/>
        </w:rPr>
        <w:t xml:space="preserve">    工法是企业技术进步的重要组成部分，有关工法的开发、编写、审定等费用应从企业技术开发经费中支出。</w:t>
      </w:r>
    </w:p>
    <w:p>
      <w:pPr>
        <w:rPr>
          <w:rFonts w:hint="eastAsia" w:ascii="仿宋_GB2312" w:eastAsia="仿宋_GB2312"/>
          <w:sz w:val="32"/>
          <w:szCs w:val="32"/>
        </w:rPr>
      </w:pPr>
      <w:r>
        <w:rPr>
          <w:rFonts w:hint="eastAsia" w:ascii="仿宋_GB2312" w:eastAsia="仿宋_GB2312"/>
          <w:sz w:val="32"/>
          <w:szCs w:val="32"/>
        </w:rPr>
        <w:t xml:space="preserve">    </w:t>
      </w:r>
      <w:r>
        <w:rPr>
          <w:rFonts w:hint="eastAsia" w:ascii="黑体" w:eastAsia="黑体"/>
          <w:sz w:val="32"/>
          <w:szCs w:val="32"/>
        </w:rPr>
        <w:t>第十一条</w:t>
      </w:r>
      <w:r>
        <w:rPr>
          <w:rFonts w:hint="eastAsia" w:ascii="仿宋_GB2312" w:eastAsia="仿宋_GB2312"/>
          <w:sz w:val="32"/>
          <w:szCs w:val="32"/>
        </w:rPr>
        <w:t xml:space="preserve">  各盟市建设主管部门要安排专人负责工法的推广应用工作，要加大工法宣传力度，利用各种手段宣传工法的基本知识和已实行工法企业的典型经验。要把企业实行工法的效果，作为考核企业技术进步的重要内容之一。在企业资质动态管理和工程项目的招投标中要把工法作为评价企业的重要条件之一。特别对获得国家级和自治区级工法的企业，应予优先考虑。</w:t>
      </w:r>
    </w:p>
    <w:p>
      <w:pPr>
        <w:rPr>
          <w:rFonts w:hint="eastAsia" w:ascii="仿宋_GB2312" w:eastAsia="仿宋_GB2312"/>
          <w:sz w:val="32"/>
          <w:szCs w:val="32"/>
        </w:rPr>
      </w:pPr>
      <w:r>
        <w:rPr>
          <w:rFonts w:hint="eastAsia" w:ascii="仿宋_GB2312" w:eastAsia="仿宋_GB2312"/>
          <w:sz w:val="32"/>
          <w:szCs w:val="32"/>
        </w:rPr>
        <w:t>　　</w:t>
      </w:r>
      <w:r>
        <w:rPr>
          <w:rFonts w:hint="eastAsia" w:ascii="黑体" w:eastAsia="黑体"/>
          <w:sz w:val="32"/>
          <w:szCs w:val="32"/>
        </w:rPr>
        <w:t>第十二条</w:t>
      </w:r>
      <w:r>
        <w:rPr>
          <w:rFonts w:hint="eastAsia" w:ascii="仿宋_GB2312" w:eastAsia="仿宋_GB2312"/>
          <w:sz w:val="32"/>
          <w:szCs w:val="32"/>
        </w:rPr>
        <w:t xml:space="preserve"> 各级建设主管部门对开发和应用工法有突出贡献的企业和个人，应给予表彰。</w:t>
      </w:r>
    </w:p>
    <w:p>
      <w:pPr>
        <w:rPr>
          <w:rFonts w:hint="eastAsia" w:ascii="仿宋_GB2312" w:eastAsia="仿宋_GB2312"/>
          <w:sz w:val="32"/>
          <w:szCs w:val="32"/>
        </w:rPr>
      </w:pPr>
      <w:r>
        <w:rPr>
          <w:rFonts w:hint="eastAsia" w:ascii="仿宋_GB2312" w:eastAsia="仿宋_GB2312"/>
          <w:sz w:val="32"/>
          <w:szCs w:val="32"/>
        </w:rPr>
        <w:t xml:space="preserve">    企业应对开发编写和推广应用工法中有突出贡献的个人予以表彰，并作为业绩考核和职务、职称晋升的重要依据之一；对获得国家级、自治区级、企业级工法者应分别给予一定的物质奖励。对工法的管理与推广工作有显著成绩者，也应给予一定的奖励。奖金从企业奖励基金中列支。</w:t>
      </w:r>
    </w:p>
    <w:p>
      <w:pPr>
        <w:rPr>
          <w:rFonts w:hint="eastAsia" w:ascii="仿宋_GB2312" w:eastAsia="仿宋_GB2312"/>
          <w:sz w:val="32"/>
          <w:szCs w:val="32"/>
        </w:rPr>
      </w:pPr>
      <w:r>
        <w:rPr>
          <w:rFonts w:hint="eastAsia" w:ascii="仿宋_GB2312" w:eastAsia="仿宋_GB2312"/>
          <w:sz w:val="32"/>
          <w:szCs w:val="32"/>
        </w:rPr>
        <w:t>　　</w:t>
      </w:r>
      <w:r>
        <w:rPr>
          <w:rFonts w:hint="eastAsia" w:ascii="黑体" w:eastAsia="黑体"/>
          <w:sz w:val="32"/>
          <w:szCs w:val="32"/>
        </w:rPr>
        <w:t>第十三条</w:t>
      </w:r>
      <w:r>
        <w:rPr>
          <w:rFonts w:hint="eastAsia" w:ascii="仿宋_GB2312" w:eastAsia="仿宋_GB2312"/>
          <w:sz w:val="32"/>
          <w:szCs w:val="32"/>
        </w:rPr>
        <w:t xml:space="preserve">  工法的知识产权归企业所有。企业在申报自治区级工法和国家级工法时，其保密部分可作为附件送审，评委不得泄密。工法在对外宣传和公开发表时，其保密部分可以删除。</w:t>
      </w:r>
    </w:p>
    <w:p>
      <w:pPr>
        <w:ind w:firstLine="640" w:firstLineChars="200"/>
        <w:rPr>
          <w:rFonts w:hint="eastAsia" w:ascii="仿宋_GB2312" w:eastAsia="仿宋_GB2312"/>
          <w:sz w:val="32"/>
          <w:szCs w:val="32"/>
        </w:rPr>
      </w:pPr>
      <w:r>
        <w:rPr>
          <w:rFonts w:hint="eastAsia" w:ascii="黑体" w:eastAsia="黑体"/>
          <w:sz w:val="32"/>
          <w:szCs w:val="32"/>
        </w:rPr>
        <w:t>第十四条</w:t>
      </w:r>
      <w:r>
        <w:rPr>
          <w:rFonts w:hint="eastAsia" w:ascii="仿宋_GB2312" w:eastAsia="仿宋_GB2312"/>
          <w:sz w:val="32"/>
          <w:szCs w:val="32"/>
        </w:rPr>
        <w:t xml:space="preserve">  本办法适用于从事土木工程、建筑工程、线路管道设备安装工程、装修工程等新建、改建、扩建活动的企业。</w:t>
      </w:r>
    </w:p>
    <w:p>
      <w:pPr>
        <w:rPr>
          <w:rFonts w:hint="eastAsia" w:ascii="仿宋_GB2312" w:eastAsia="仿宋_GB2312"/>
          <w:sz w:val="32"/>
          <w:szCs w:val="32"/>
        </w:rPr>
      </w:pPr>
      <w:r>
        <w:rPr>
          <w:rFonts w:hint="eastAsia" w:ascii="仿宋_GB2312" w:eastAsia="仿宋_GB2312"/>
          <w:sz w:val="32"/>
          <w:szCs w:val="32"/>
        </w:rPr>
        <w:t>　　</w:t>
      </w:r>
      <w:r>
        <w:rPr>
          <w:rFonts w:hint="eastAsia" w:ascii="黑体" w:eastAsia="黑体"/>
          <w:sz w:val="32"/>
          <w:szCs w:val="32"/>
        </w:rPr>
        <w:t>第十五条</w:t>
      </w:r>
      <w:r>
        <w:rPr>
          <w:rFonts w:hint="eastAsia" w:ascii="仿宋_GB2312" w:eastAsia="仿宋_GB2312"/>
          <w:sz w:val="32"/>
          <w:szCs w:val="32"/>
        </w:rPr>
        <w:t xml:space="preserve">  本申报程序由自治区建设厅负责解释。</w:t>
      </w:r>
    </w:p>
    <w:p>
      <w:pPr>
        <w:ind w:firstLine="640" w:firstLineChars="200"/>
        <w:rPr>
          <w:rFonts w:hint="eastAsia" w:ascii="仿宋_GB2312" w:eastAsia="仿宋_GB2312"/>
          <w:sz w:val="32"/>
          <w:szCs w:val="32"/>
        </w:rPr>
      </w:pPr>
      <w:r>
        <w:rPr>
          <w:rFonts w:hint="eastAsia" w:ascii="黑体" w:eastAsia="黑体"/>
          <w:sz w:val="32"/>
          <w:szCs w:val="32"/>
        </w:rPr>
        <w:t>第十六条</w:t>
      </w:r>
      <w:r>
        <w:rPr>
          <w:rFonts w:hint="eastAsia" w:ascii="仿宋_GB2312" w:eastAsia="仿宋_GB2312"/>
          <w:sz w:val="32"/>
          <w:szCs w:val="32"/>
        </w:rPr>
        <w:t xml:space="preserve">  本申报程序自颁布之日起施行。</w:t>
      </w:r>
    </w:p>
    <w:p>
      <w:pPr>
        <w:rPr>
          <w:rFonts w:hint="eastAsia" w:ascii="仿宋_GB2312" w:eastAsia="仿宋_GB2312"/>
          <w:sz w:val="32"/>
          <w:szCs w:val="32"/>
        </w:rPr>
      </w:pPr>
      <w:r>
        <w:rPr>
          <w:rFonts w:ascii="仿宋_GB2312" w:eastAsia="仿宋_GB2312"/>
          <w:sz w:val="32"/>
          <w:szCs w:val="32"/>
        </w:rPr>
        <w:br w:type="page"/>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eastAsia="黑体"/>
          <w:sz w:val="44"/>
        </w:rPr>
      </w:pPr>
    </w:p>
    <w:p>
      <w:pPr>
        <w:spacing w:line="360" w:lineRule="auto"/>
        <w:jc w:val="center"/>
        <w:rPr>
          <w:rFonts w:hint="eastAsia" w:eastAsia="黑体"/>
          <w:sz w:val="44"/>
        </w:rPr>
      </w:pPr>
      <w:r>
        <w:rPr>
          <w:rFonts w:hint="eastAsia" w:eastAsia="黑体"/>
          <w:sz w:val="44"/>
        </w:rPr>
        <w:t>内蒙古自治区工程建设施工工法</w:t>
      </w:r>
    </w:p>
    <w:p>
      <w:pPr>
        <w:spacing w:line="360" w:lineRule="auto"/>
        <w:jc w:val="center"/>
        <w:rPr>
          <w:rFonts w:hint="eastAsia" w:eastAsia="黑体"/>
          <w:sz w:val="44"/>
        </w:rPr>
      </w:pPr>
      <w:r>
        <w:rPr>
          <w:rFonts w:hint="eastAsia" w:eastAsia="黑体"/>
          <w:sz w:val="44"/>
        </w:rPr>
        <w:t>评审意见书</w:t>
      </w:r>
    </w:p>
    <w:p>
      <w:pPr>
        <w:spacing w:line="360" w:lineRule="auto"/>
        <w:jc w:val="center"/>
      </w:pPr>
    </w:p>
    <w:p>
      <w:pPr>
        <w:spacing w:line="360" w:lineRule="auto"/>
      </w:pPr>
    </w:p>
    <w:p>
      <w:pPr>
        <w:spacing w:line="360" w:lineRule="auto"/>
        <w:ind w:firstLine="1429" w:firstLineChars="397"/>
        <w:rPr>
          <w:sz w:val="36"/>
        </w:rPr>
      </w:pPr>
    </w:p>
    <w:p>
      <w:pPr>
        <w:spacing w:line="360" w:lineRule="auto"/>
        <w:ind w:firstLine="1429" w:firstLineChars="397"/>
        <w:rPr>
          <w:rFonts w:ascii="仿宋_GB2312" w:eastAsia="仿宋_GB2312"/>
          <w:sz w:val="44"/>
        </w:rPr>
      </w:pPr>
      <w:r>
        <w:rPr>
          <w:rFonts w:hint="eastAsia"/>
          <w:sz w:val="36"/>
        </w:rPr>
        <w:t>工法类别：</w:t>
      </w:r>
      <w:r>
        <w:rPr>
          <w:sz w:val="36"/>
        </w:rPr>
        <w:t xml:space="preserve">  </w:t>
      </w:r>
      <w:r>
        <w:rPr>
          <w:rFonts w:hint="eastAsia" w:ascii="仿宋_GB2312" w:eastAsia="仿宋_GB2312"/>
          <w:sz w:val="28"/>
        </w:rPr>
        <w:t xml:space="preserve">1、房屋建筑工程   </w:t>
      </w:r>
      <w:r>
        <w:rPr>
          <w:rFonts w:hint="eastAsia" w:ascii="仿宋_GB2312" w:eastAsia="仿宋_GB2312"/>
          <w:sz w:val="44"/>
        </w:rPr>
        <w:t xml:space="preserve"> </w:t>
      </w:r>
      <w:r>
        <w:rPr>
          <w:rFonts w:hint="eastAsia" w:ascii="仿宋_GB2312" w:hAnsi="宋体" w:eastAsia="仿宋_GB2312"/>
          <w:sz w:val="44"/>
        </w:rPr>
        <w:t>□</w:t>
      </w:r>
    </w:p>
    <w:p>
      <w:pPr>
        <w:tabs>
          <w:tab w:val="left" w:pos="6510"/>
        </w:tabs>
        <w:spacing w:line="360" w:lineRule="auto"/>
        <w:ind w:firstLine="3640" w:firstLineChars="1300"/>
        <w:rPr>
          <w:rFonts w:hint="eastAsia" w:ascii="仿宋_GB2312" w:eastAsia="仿宋_GB2312"/>
          <w:sz w:val="44"/>
        </w:rPr>
      </w:pPr>
      <w:r>
        <w:rPr>
          <w:rFonts w:hint="eastAsia" w:ascii="仿宋_GB2312" w:eastAsia="仿宋_GB2312"/>
          <w:sz w:val="28"/>
        </w:rPr>
        <w:t xml:space="preserve">2、土木工程    </w:t>
      </w:r>
      <w:r>
        <w:rPr>
          <w:rFonts w:hint="eastAsia" w:ascii="仿宋_GB2312" w:eastAsia="仿宋_GB2312"/>
          <w:sz w:val="44"/>
        </w:rPr>
        <w:t xml:space="preserve">   </w:t>
      </w:r>
      <w:r>
        <w:rPr>
          <w:rFonts w:hint="eastAsia" w:ascii="仿宋_GB2312" w:hAnsi="宋体" w:eastAsia="仿宋_GB2312"/>
          <w:sz w:val="44"/>
        </w:rPr>
        <w:t>□</w:t>
      </w:r>
    </w:p>
    <w:p>
      <w:pPr>
        <w:spacing w:line="360" w:lineRule="auto"/>
        <w:ind w:firstLine="3631" w:firstLineChars="1297"/>
        <w:rPr>
          <w:rFonts w:hint="eastAsia" w:ascii="仿宋_GB2312" w:eastAsia="仿宋_GB2312"/>
          <w:sz w:val="44"/>
        </w:rPr>
      </w:pPr>
      <w:r>
        <w:rPr>
          <w:rFonts w:hint="eastAsia" w:ascii="仿宋_GB2312" w:eastAsia="仿宋_GB2312"/>
          <w:sz w:val="28"/>
        </w:rPr>
        <w:t xml:space="preserve">3、工业安装工程   </w:t>
      </w:r>
      <w:r>
        <w:rPr>
          <w:rFonts w:hint="eastAsia" w:ascii="仿宋_GB2312" w:eastAsia="仿宋_GB2312"/>
          <w:sz w:val="44"/>
        </w:rPr>
        <w:t xml:space="preserve"> </w:t>
      </w:r>
      <w:r>
        <w:rPr>
          <w:rFonts w:hint="eastAsia" w:ascii="仿宋_GB2312" w:hAnsi="宋体" w:eastAsia="仿宋_GB2312"/>
          <w:sz w:val="44"/>
        </w:rPr>
        <w:t>□</w:t>
      </w:r>
    </w:p>
    <w:p>
      <w:pPr>
        <w:spacing w:line="360" w:lineRule="auto"/>
        <w:ind w:firstLine="1440" w:firstLineChars="400"/>
        <w:rPr>
          <w:rFonts w:hint="eastAsia" w:ascii="仿宋_GB2312"/>
          <w:sz w:val="36"/>
        </w:rPr>
      </w:pPr>
    </w:p>
    <w:p>
      <w:pPr>
        <w:spacing w:line="360" w:lineRule="exact"/>
        <w:ind w:firstLine="1440" w:firstLineChars="400"/>
        <w:rPr>
          <w:rFonts w:hint="eastAsia" w:ascii="仿宋_GB2312" w:eastAsia="仿宋_GB2312"/>
          <w:sz w:val="30"/>
          <w:szCs w:val="30"/>
        </w:rPr>
      </w:pPr>
      <w:r>
        <w:rPr>
          <w:rFonts w:hint="eastAsia" w:ascii="仿宋_GB2312"/>
          <w:sz w:val="36"/>
        </w:rPr>
        <w:t>工法名称：</w:t>
      </w:r>
    </w:p>
    <w:p>
      <w:pPr>
        <w:spacing w:line="360" w:lineRule="exact"/>
        <w:rPr>
          <w:rFonts w:hint="eastAsia" w:ascii="仿宋_GB2312" w:eastAsia="仿宋_GB2312"/>
          <w:sz w:val="30"/>
          <w:szCs w:val="30"/>
        </w:rPr>
      </w:pPr>
    </w:p>
    <w:p>
      <w:pPr>
        <w:spacing w:line="360" w:lineRule="auto"/>
        <w:rPr>
          <w:sz w:val="36"/>
        </w:rPr>
      </w:pPr>
      <w:r>
        <w:rPr>
          <w:sz w:val="36"/>
        </w:rPr>
        <w:t xml:space="preserve">        </w:t>
      </w:r>
      <w:r>
        <w:rPr>
          <w:rFonts w:hint="eastAsia"/>
          <w:sz w:val="36"/>
        </w:rPr>
        <w:t>申报单位：</w:t>
      </w:r>
    </w:p>
    <w:p>
      <w:pPr>
        <w:spacing w:line="360" w:lineRule="auto"/>
        <w:ind w:firstLine="1440" w:firstLineChars="400"/>
        <w:rPr>
          <w:sz w:val="36"/>
        </w:rPr>
      </w:pPr>
      <w:r>
        <w:rPr>
          <w:rFonts w:hint="eastAsia"/>
          <w:sz w:val="36"/>
        </w:rPr>
        <w:t>申报地区：</w:t>
      </w:r>
    </w:p>
    <w:p>
      <w:pPr>
        <w:spacing w:line="360" w:lineRule="auto"/>
        <w:rPr>
          <w:sz w:val="36"/>
        </w:rPr>
      </w:pPr>
      <w:r>
        <w:rPr>
          <w:sz w:val="36"/>
        </w:rPr>
        <w:t xml:space="preserve">        </w:t>
      </w:r>
      <w:r>
        <w:rPr>
          <w:rFonts w:hint="eastAsia"/>
          <w:sz w:val="36"/>
        </w:rPr>
        <w:t>申报时间：</w:t>
      </w: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tbl>
      <w:tblPr>
        <w:tblStyle w:val="6"/>
        <w:tblW w:w="0" w:type="auto"/>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930"/>
        <w:gridCol w:w="225"/>
        <w:gridCol w:w="1060"/>
        <w:gridCol w:w="215"/>
        <w:gridCol w:w="1245"/>
        <w:gridCol w:w="810"/>
        <w:gridCol w:w="1035"/>
        <w:gridCol w:w="2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exact"/>
        </w:trPr>
        <w:tc>
          <w:tcPr>
            <w:tcW w:w="166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8"/>
              </w:rPr>
            </w:pPr>
            <w:r>
              <w:rPr>
                <w:rFonts w:hint="eastAsia"/>
                <w:b/>
                <w:bCs/>
                <w:sz w:val="28"/>
              </w:rPr>
              <w:t>工法名称</w:t>
            </w:r>
          </w:p>
        </w:tc>
        <w:tc>
          <w:tcPr>
            <w:tcW w:w="6895" w:type="dxa"/>
            <w:gridSpan w:val="7"/>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rPr>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3" w:hRule="exact"/>
        </w:trPr>
        <w:tc>
          <w:tcPr>
            <w:tcW w:w="166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8"/>
              </w:rPr>
            </w:pPr>
            <w:r>
              <w:rPr>
                <w:rFonts w:hint="eastAsia"/>
                <w:b/>
                <w:bCs/>
                <w:sz w:val="28"/>
              </w:rPr>
              <w:t>主要完</w:t>
            </w:r>
          </w:p>
          <w:p>
            <w:pPr>
              <w:spacing w:line="360" w:lineRule="auto"/>
              <w:ind w:left="-28"/>
              <w:jc w:val="center"/>
              <w:rPr>
                <w:b/>
                <w:bCs/>
                <w:sz w:val="28"/>
              </w:rPr>
            </w:pPr>
            <w:r>
              <w:rPr>
                <w:rFonts w:hint="eastAsia"/>
                <w:b/>
                <w:bCs/>
                <w:sz w:val="28"/>
              </w:rPr>
              <w:t>成单位</w:t>
            </w:r>
          </w:p>
        </w:tc>
        <w:tc>
          <w:tcPr>
            <w:tcW w:w="6895" w:type="dxa"/>
            <w:gridSpan w:val="7"/>
            <w:tcBorders>
              <w:top w:val="single" w:color="auto" w:sz="4" w:space="0"/>
              <w:left w:val="single" w:color="auto" w:sz="4" w:space="0"/>
              <w:bottom w:val="single" w:color="auto" w:sz="4" w:space="0"/>
              <w:right w:val="single" w:color="auto" w:sz="4" w:space="0"/>
            </w:tcBorders>
            <w:noWrap w:val="0"/>
            <w:vAlign w:val="center"/>
          </w:tcPr>
          <w:p>
            <w:pPr>
              <w:spacing w:line="360" w:lineRule="exact"/>
              <w:ind w:left="-28"/>
              <w:rPr>
                <w:rFonts w:hint="eastAsia" w:ascii="仿宋_GB2312" w:eastAsia="仿宋_GB2312"/>
                <w:bCs/>
                <w:sz w:val="24"/>
              </w:rPr>
            </w:pPr>
          </w:p>
          <w:p>
            <w:pPr>
              <w:spacing w:line="360" w:lineRule="exact"/>
              <w:ind w:left="-28"/>
              <w:rPr>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7" w:hRule="exact"/>
        </w:trPr>
        <w:tc>
          <w:tcPr>
            <w:tcW w:w="166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8"/>
              </w:rPr>
            </w:pPr>
            <w:r>
              <w:rPr>
                <w:rFonts w:hint="eastAsia"/>
                <w:b/>
                <w:bCs/>
                <w:sz w:val="28"/>
              </w:rPr>
              <w:t>通讯地址</w:t>
            </w:r>
          </w:p>
        </w:tc>
        <w:tc>
          <w:tcPr>
            <w:tcW w:w="3555" w:type="dxa"/>
            <w:gridSpan w:val="5"/>
            <w:tcBorders>
              <w:top w:val="single" w:color="auto" w:sz="4" w:space="0"/>
              <w:left w:val="single" w:color="auto" w:sz="4" w:space="0"/>
              <w:bottom w:val="single" w:color="auto" w:sz="4" w:space="0"/>
              <w:right w:val="single" w:color="auto" w:sz="4" w:space="0"/>
            </w:tcBorders>
            <w:noWrap w:val="0"/>
            <w:vAlign w:val="center"/>
          </w:tcPr>
          <w:p>
            <w:pPr>
              <w:spacing w:line="280" w:lineRule="exact"/>
              <w:ind w:left="-28"/>
              <w:rPr>
                <w:b/>
                <w:bCs/>
                <w:sz w:val="28"/>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8"/>
              </w:rPr>
            </w:pPr>
            <w:r>
              <w:rPr>
                <w:rFonts w:hint="eastAsia"/>
                <w:b/>
                <w:bCs/>
                <w:sz w:val="28"/>
              </w:rPr>
              <w:t>邮编</w:t>
            </w:r>
          </w:p>
        </w:tc>
        <w:tc>
          <w:tcPr>
            <w:tcW w:w="23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rPr>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exact"/>
        </w:trPr>
        <w:tc>
          <w:tcPr>
            <w:tcW w:w="166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8"/>
              </w:rPr>
            </w:pPr>
            <w:r>
              <w:rPr>
                <w:rFonts w:hint="eastAsia"/>
                <w:b/>
                <w:bCs/>
                <w:sz w:val="28"/>
              </w:rPr>
              <w:t>联系人</w:t>
            </w:r>
          </w:p>
        </w:tc>
        <w:tc>
          <w:tcPr>
            <w:tcW w:w="3555"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rPr>
                <w:b/>
                <w:bCs/>
                <w:sz w:val="28"/>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8"/>
              </w:rPr>
            </w:pPr>
            <w:r>
              <w:rPr>
                <w:rFonts w:hint="eastAsia"/>
                <w:b/>
                <w:bCs/>
                <w:sz w:val="28"/>
              </w:rPr>
              <w:t>电话</w:t>
            </w:r>
          </w:p>
        </w:tc>
        <w:tc>
          <w:tcPr>
            <w:tcW w:w="23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rPr>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exact"/>
        </w:trPr>
        <w:tc>
          <w:tcPr>
            <w:tcW w:w="73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8"/>
              </w:rPr>
            </w:pPr>
            <w:r>
              <w:rPr>
                <w:rFonts w:hint="eastAsia"/>
                <w:b/>
                <w:bCs/>
                <w:sz w:val="28"/>
              </w:rPr>
              <w:t>主要完成人</w:t>
            </w:r>
          </w:p>
        </w:tc>
        <w:tc>
          <w:tcPr>
            <w:tcW w:w="115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8"/>
              </w:rPr>
            </w:pPr>
            <w:r>
              <w:rPr>
                <w:rFonts w:hint="eastAsia"/>
                <w:b/>
                <w:bCs/>
                <w:sz w:val="28"/>
              </w:rPr>
              <w:t>姓名</w:t>
            </w: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8"/>
              </w:rPr>
            </w:pPr>
            <w:r>
              <w:rPr>
                <w:rFonts w:hint="eastAsia"/>
                <w:b/>
                <w:bCs/>
                <w:sz w:val="28"/>
              </w:rPr>
              <w:t>职务</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8"/>
              </w:rPr>
            </w:pPr>
            <w:r>
              <w:rPr>
                <w:rFonts w:hint="eastAsia"/>
                <w:b/>
                <w:bCs/>
                <w:sz w:val="28"/>
              </w:rPr>
              <w:t>职称</w:t>
            </w:r>
          </w:p>
        </w:tc>
        <w:tc>
          <w:tcPr>
            <w:tcW w:w="415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8"/>
              </w:rPr>
            </w:pPr>
            <w:r>
              <w:rPr>
                <w:rFonts w:hint="eastAsia"/>
                <w:b/>
                <w:bCs/>
                <w:sz w:val="28"/>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exact"/>
        </w:trPr>
        <w:tc>
          <w:tcPr>
            <w:tcW w:w="73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b/>
                <w:bCs/>
                <w:sz w:val="28"/>
              </w:rPr>
            </w:pPr>
          </w:p>
        </w:tc>
        <w:tc>
          <w:tcPr>
            <w:tcW w:w="115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rFonts w:hint="eastAsia" w:ascii="仿宋_GB2312" w:eastAsia="仿宋_GB2312"/>
                <w:bCs/>
                <w:sz w:val="24"/>
              </w:rPr>
            </w:pP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rFonts w:hint="eastAsia" w:ascii="仿宋_GB2312" w:eastAsia="仿宋_GB2312"/>
                <w:bCs/>
                <w:szCs w:val="21"/>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28"/>
              <w:jc w:val="center"/>
              <w:rPr>
                <w:rFonts w:hint="eastAsia" w:ascii="仿宋_GB2312" w:eastAsia="仿宋_GB2312"/>
                <w:bCs/>
                <w:sz w:val="24"/>
              </w:rPr>
            </w:pPr>
          </w:p>
        </w:tc>
        <w:tc>
          <w:tcPr>
            <w:tcW w:w="4150"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ind w:left="-28"/>
              <w:rPr>
                <w:rFonts w:hint="eastAsia" w:ascii="仿宋_GB2312"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exact"/>
        </w:trPr>
        <w:tc>
          <w:tcPr>
            <w:tcW w:w="73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b/>
                <w:bCs/>
                <w:sz w:val="28"/>
              </w:rPr>
            </w:pPr>
          </w:p>
        </w:tc>
        <w:tc>
          <w:tcPr>
            <w:tcW w:w="115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rFonts w:hint="eastAsia" w:ascii="仿宋_GB2312" w:eastAsia="仿宋_GB2312"/>
                <w:bCs/>
                <w:sz w:val="24"/>
              </w:rPr>
            </w:pP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ind w:left="-28"/>
              <w:jc w:val="center"/>
              <w:rPr>
                <w:rFonts w:hint="eastAsia" w:ascii="仿宋_GB2312" w:eastAsia="仿宋_GB2312"/>
                <w:bCs/>
                <w:sz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28"/>
              <w:jc w:val="center"/>
              <w:rPr>
                <w:rFonts w:hint="eastAsia" w:ascii="仿宋_GB2312" w:eastAsia="仿宋_GB2312"/>
                <w:bCs/>
                <w:sz w:val="24"/>
              </w:rPr>
            </w:pPr>
          </w:p>
        </w:tc>
        <w:tc>
          <w:tcPr>
            <w:tcW w:w="4150"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ind w:left="-28"/>
              <w:rPr>
                <w:rFonts w:hint="eastAsia" w:ascii="仿宋_GB2312"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exact"/>
        </w:trPr>
        <w:tc>
          <w:tcPr>
            <w:tcW w:w="73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b/>
                <w:bCs/>
                <w:sz w:val="28"/>
              </w:rPr>
            </w:pPr>
          </w:p>
        </w:tc>
        <w:tc>
          <w:tcPr>
            <w:tcW w:w="115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rFonts w:hint="eastAsia" w:ascii="仿宋_GB2312" w:eastAsia="仿宋_GB2312"/>
                <w:bCs/>
                <w:sz w:val="24"/>
              </w:rPr>
            </w:pP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rFonts w:hint="eastAsia" w:ascii="仿宋_GB2312" w:eastAsia="仿宋_GB2312"/>
                <w:bCs/>
                <w:sz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28"/>
              <w:jc w:val="center"/>
              <w:rPr>
                <w:rFonts w:hint="eastAsia" w:ascii="仿宋_GB2312" w:eastAsia="仿宋_GB2312"/>
                <w:bCs/>
                <w:sz w:val="24"/>
              </w:rPr>
            </w:pPr>
          </w:p>
        </w:tc>
        <w:tc>
          <w:tcPr>
            <w:tcW w:w="4150"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ind w:left="-28"/>
              <w:rPr>
                <w:rFonts w:hint="eastAsia" w:ascii="仿宋_GB2312"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exact"/>
        </w:trPr>
        <w:tc>
          <w:tcPr>
            <w:tcW w:w="73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b/>
                <w:bCs/>
                <w:sz w:val="28"/>
              </w:rPr>
            </w:pPr>
          </w:p>
        </w:tc>
        <w:tc>
          <w:tcPr>
            <w:tcW w:w="115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rFonts w:hint="eastAsia" w:ascii="仿宋_GB2312" w:eastAsia="仿宋_GB2312"/>
                <w:bCs/>
                <w:sz w:val="24"/>
              </w:rPr>
            </w:pP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rFonts w:hint="eastAsia" w:ascii="仿宋_GB2312" w:eastAsia="仿宋_GB2312"/>
                <w:bCs/>
                <w:sz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rFonts w:hint="eastAsia" w:ascii="仿宋_GB2312" w:eastAsia="仿宋_GB2312"/>
                <w:bCs/>
                <w:sz w:val="24"/>
              </w:rPr>
            </w:pPr>
          </w:p>
        </w:tc>
        <w:tc>
          <w:tcPr>
            <w:tcW w:w="4150"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ind w:left="-28"/>
              <w:rPr>
                <w:rFonts w:hint="eastAsia" w:ascii="仿宋_GB2312"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exact"/>
        </w:trPr>
        <w:tc>
          <w:tcPr>
            <w:tcW w:w="73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b/>
                <w:bCs/>
                <w:sz w:val="28"/>
              </w:rPr>
            </w:pPr>
          </w:p>
        </w:tc>
        <w:tc>
          <w:tcPr>
            <w:tcW w:w="115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rFonts w:hint="eastAsia" w:ascii="仿宋_GB2312" w:eastAsia="仿宋_GB2312"/>
                <w:bCs/>
                <w:sz w:val="24"/>
              </w:rPr>
            </w:pP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rFonts w:hint="eastAsia" w:ascii="仿宋_GB2312" w:eastAsia="仿宋_GB2312"/>
                <w:bCs/>
                <w:sz w:val="24"/>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280" w:lineRule="exact"/>
              <w:ind w:left="-28"/>
              <w:jc w:val="center"/>
              <w:rPr>
                <w:rFonts w:hint="eastAsia" w:ascii="仿宋_GB2312" w:eastAsia="仿宋_GB2312"/>
                <w:bCs/>
                <w:sz w:val="24"/>
              </w:rPr>
            </w:pPr>
          </w:p>
        </w:tc>
        <w:tc>
          <w:tcPr>
            <w:tcW w:w="4150" w:type="dxa"/>
            <w:gridSpan w:val="3"/>
            <w:tcBorders>
              <w:top w:val="single" w:color="auto" w:sz="4" w:space="0"/>
              <w:left w:val="single" w:color="auto" w:sz="4" w:space="0"/>
              <w:bottom w:val="single" w:color="auto" w:sz="4" w:space="0"/>
              <w:right w:val="single" w:color="auto" w:sz="4" w:space="0"/>
            </w:tcBorders>
            <w:noWrap w:val="0"/>
            <w:vAlign w:val="center"/>
          </w:tcPr>
          <w:p>
            <w:pPr>
              <w:spacing w:line="280" w:lineRule="exact"/>
              <w:ind w:left="-28"/>
              <w:rPr>
                <w:rFonts w:hint="eastAsia" w:ascii="仿宋_GB2312"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4" w:hRule="exact"/>
        </w:trPr>
        <w:tc>
          <w:tcPr>
            <w:tcW w:w="2950"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b/>
                <w:bCs/>
                <w:sz w:val="24"/>
              </w:rPr>
            </w:pPr>
            <w:r>
              <w:rPr>
                <w:rFonts w:hint="eastAsia"/>
                <w:b/>
                <w:bCs/>
                <w:sz w:val="24"/>
              </w:rPr>
              <w:t>工法应用工</w:t>
            </w:r>
          </w:p>
          <w:p>
            <w:pPr>
              <w:spacing w:line="360" w:lineRule="auto"/>
              <w:jc w:val="center"/>
              <w:rPr>
                <w:b/>
                <w:bCs/>
                <w:sz w:val="24"/>
              </w:rPr>
            </w:pPr>
            <w:r>
              <w:rPr>
                <w:rFonts w:hint="eastAsia"/>
                <w:b/>
                <w:bCs/>
                <w:sz w:val="24"/>
              </w:rPr>
              <w:t>程名称和时间</w:t>
            </w:r>
          </w:p>
        </w:tc>
        <w:tc>
          <w:tcPr>
            <w:tcW w:w="5610"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exact"/>
              <w:ind w:left="-28"/>
              <w:rPr>
                <w:b/>
                <w:bCs/>
                <w:spacing w:val="-2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5" w:hRule="exact"/>
        </w:trPr>
        <w:tc>
          <w:tcPr>
            <w:tcW w:w="2950"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4"/>
              </w:rPr>
            </w:pPr>
            <w:r>
              <w:rPr>
                <w:rFonts w:hint="eastAsia"/>
                <w:b/>
                <w:bCs/>
                <w:sz w:val="24"/>
              </w:rPr>
              <w:t>工法关键技术名称、鉴定时间、鉴定证书编号</w:t>
            </w:r>
          </w:p>
        </w:tc>
        <w:tc>
          <w:tcPr>
            <w:tcW w:w="5610" w:type="dxa"/>
            <w:gridSpan w:val="5"/>
            <w:tcBorders>
              <w:top w:val="single" w:color="auto" w:sz="4" w:space="0"/>
              <w:left w:val="single" w:color="auto" w:sz="4" w:space="0"/>
              <w:bottom w:val="single" w:color="auto" w:sz="4" w:space="0"/>
              <w:right w:val="single" w:color="auto" w:sz="4" w:space="0"/>
            </w:tcBorders>
            <w:noWrap w:val="0"/>
            <w:vAlign w:val="center"/>
          </w:tcPr>
          <w:p>
            <w:pPr>
              <w:spacing w:line="280" w:lineRule="exact"/>
              <w:ind w:left="-28"/>
              <w:rPr>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7" w:hRule="exact"/>
        </w:trPr>
        <w:tc>
          <w:tcPr>
            <w:tcW w:w="2950"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4"/>
              </w:rPr>
            </w:pPr>
            <w:r>
              <w:rPr>
                <w:rFonts w:hint="eastAsia"/>
                <w:b/>
                <w:bCs/>
                <w:sz w:val="24"/>
              </w:rPr>
              <w:t>工法关键技术获科</w:t>
            </w:r>
          </w:p>
          <w:p>
            <w:pPr>
              <w:spacing w:line="360" w:lineRule="auto"/>
              <w:ind w:left="-28"/>
              <w:jc w:val="center"/>
              <w:rPr>
                <w:b/>
                <w:bCs/>
                <w:sz w:val="24"/>
              </w:rPr>
            </w:pPr>
            <w:r>
              <w:rPr>
                <w:rFonts w:hint="eastAsia"/>
                <w:b/>
                <w:bCs/>
                <w:sz w:val="24"/>
              </w:rPr>
              <w:t>技成果奖励的情况</w:t>
            </w:r>
          </w:p>
        </w:tc>
        <w:tc>
          <w:tcPr>
            <w:tcW w:w="5610" w:type="dxa"/>
            <w:gridSpan w:val="5"/>
            <w:tcBorders>
              <w:top w:val="single" w:color="auto" w:sz="4" w:space="0"/>
              <w:left w:val="single" w:color="auto" w:sz="4" w:space="0"/>
              <w:bottom w:val="single" w:color="auto" w:sz="4" w:space="0"/>
              <w:right w:val="single" w:color="auto" w:sz="4" w:space="0"/>
            </w:tcBorders>
            <w:noWrap w:val="0"/>
            <w:vAlign w:val="center"/>
          </w:tcPr>
          <w:p>
            <w:pPr>
              <w:spacing w:line="280" w:lineRule="exact"/>
              <w:ind w:left="-28"/>
              <w:rPr>
                <w:b/>
                <w:bCs/>
                <w:sz w:val="28"/>
              </w:rPr>
            </w:pPr>
          </w:p>
        </w:tc>
      </w:tr>
    </w:tbl>
    <w:p>
      <w:pPr>
        <w:spacing w:line="360" w:lineRule="auto"/>
        <w:ind w:right="-630" w:rightChars="-300"/>
        <w:rPr>
          <w:rFonts w:hint="eastAsia" w:eastAsia="仿宋_GB2312"/>
          <w:sz w:val="28"/>
          <w:szCs w:val="28"/>
        </w:rPr>
      </w:pPr>
      <w:r>
        <w:rPr>
          <w:rFonts w:hint="eastAsia" w:eastAsia="仿宋_GB2312"/>
          <w:b/>
          <w:bCs/>
          <w:sz w:val="28"/>
          <w:szCs w:val="28"/>
        </w:rPr>
        <w:t>备注：</w:t>
      </w:r>
      <w:r>
        <w:rPr>
          <w:rFonts w:hint="eastAsia" w:eastAsia="仿宋_GB2312"/>
          <w:sz w:val="28"/>
          <w:szCs w:val="28"/>
        </w:rPr>
        <w:t>表中通讯地址及联系人指第一完成单位；表中内容填写</w:t>
      </w:r>
    </w:p>
    <w:p>
      <w:pPr>
        <w:spacing w:line="360" w:lineRule="auto"/>
        <w:ind w:right="-630" w:rightChars="-300"/>
        <w:rPr>
          <w:rFonts w:hint="eastAsia" w:eastAsia="仿宋_GB2312"/>
          <w:sz w:val="28"/>
          <w:szCs w:val="28"/>
        </w:rPr>
      </w:pPr>
      <w:r>
        <w:rPr>
          <w:rFonts w:hint="eastAsia" w:eastAsia="仿宋_GB2312"/>
          <w:sz w:val="28"/>
          <w:szCs w:val="28"/>
        </w:rPr>
        <w:t>不下，可另附页。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1" w:hRule="atLeast"/>
        </w:trPr>
        <w:tc>
          <w:tcPr>
            <w:tcW w:w="8528" w:type="dxa"/>
            <w:noWrap w:val="0"/>
            <w:vAlign w:val="top"/>
          </w:tcPr>
          <w:p>
            <w:pPr>
              <w:rPr>
                <w:rFonts w:hint="eastAsia"/>
                <w:b/>
                <w:bCs/>
                <w:sz w:val="28"/>
              </w:rPr>
            </w:pPr>
            <w:r>
              <w:rPr>
                <w:rFonts w:hint="eastAsia"/>
                <w:b/>
                <w:bCs/>
                <w:sz w:val="28"/>
              </w:rPr>
              <w:t>工法内容简述：</w:t>
            </w:r>
          </w:p>
          <w:p>
            <w:pPr>
              <w:spacing w:line="360" w:lineRule="exact"/>
              <w:ind w:right="-134" w:rightChars="-64" w:firstLine="640" w:firstLineChars="200"/>
              <w:rPr>
                <w:rFonts w:hint="eastAsia" w:eastAsia="仿宋_GB2312"/>
                <w:sz w:val="32"/>
              </w:rPr>
            </w:pPr>
          </w:p>
        </w:tc>
      </w:tr>
    </w:tbl>
    <w:tbl>
      <w:tblPr>
        <w:tblStyle w:val="6"/>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
        <w:gridCol w:w="8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5" w:hRule="atLeast"/>
        </w:trPr>
        <w:tc>
          <w:tcPr>
            <w:tcW w:w="8585"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b/>
                <w:bCs/>
                <w:sz w:val="28"/>
              </w:rPr>
            </w:pPr>
            <w:r>
              <w:rPr>
                <w:rFonts w:hint="eastAsia"/>
                <w:b/>
                <w:bCs/>
                <w:sz w:val="28"/>
              </w:rPr>
              <w:t>关键技术及保密点（有专利权，请注明专利号）：</w:t>
            </w:r>
          </w:p>
          <w:p>
            <w:pPr>
              <w:spacing w:line="360" w:lineRule="exact"/>
              <w:ind w:left="-27" w:leftChars="-13" w:firstLine="562" w:firstLineChars="200"/>
              <w:rPr>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6" w:hRule="atLeast"/>
        </w:trPr>
        <w:tc>
          <w:tcPr>
            <w:tcW w:w="8585"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b/>
                <w:bCs/>
                <w:sz w:val="28"/>
              </w:rPr>
            </w:pPr>
            <w:r>
              <w:rPr>
                <w:rFonts w:hint="eastAsia"/>
                <w:b/>
                <w:bCs/>
                <w:sz w:val="28"/>
              </w:rPr>
              <w:t>技术水平和技术难度（与国内外同类技术水平比较）：</w:t>
            </w:r>
          </w:p>
          <w:p>
            <w:pPr>
              <w:spacing w:line="360" w:lineRule="auto"/>
              <w:ind w:left="-28"/>
              <w:rPr>
                <w:rFonts w:hint="eastAsia"/>
                <w:b/>
                <w:bCs/>
                <w:sz w:val="28"/>
              </w:rPr>
            </w:pPr>
          </w:p>
          <w:p>
            <w:pPr>
              <w:spacing w:line="360" w:lineRule="auto"/>
              <w:rPr>
                <w:rFonts w:hint="eastAsia"/>
                <w:b/>
                <w:bCs/>
                <w:sz w:val="28"/>
              </w:rPr>
            </w:pPr>
          </w:p>
          <w:p>
            <w:pPr>
              <w:spacing w:line="360" w:lineRule="auto"/>
              <w:rPr>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4" w:hRule="atLeast"/>
        </w:trPr>
        <w:tc>
          <w:tcPr>
            <w:tcW w:w="8585"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b/>
                <w:bCs/>
                <w:sz w:val="28"/>
              </w:rPr>
            </w:pPr>
            <w:r>
              <w:rPr>
                <w:rFonts w:hint="eastAsia"/>
                <w:b/>
                <w:bCs/>
                <w:sz w:val="28"/>
              </w:rPr>
              <w:t>工法成熟、可靠性说明（省工法工程应用少于</w:t>
            </w:r>
            <w:r>
              <w:rPr>
                <w:b/>
                <w:bCs/>
                <w:sz w:val="28"/>
              </w:rPr>
              <w:t>3</w:t>
            </w:r>
            <w:r>
              <w:rPr>
                <w:rFonts w:hint="eastAsia"/>
                <w:b/>
                <w:bCs/>
                <w:sz w:val="28"/>
              </w:rPr>
              <w:t>项时填写）：</w:t>
            </w:r>
          </w:p>
          <w:p>
            <w:pPr>
              <w:spacing w:line="360" w:lineRule="auto"/>
              <w:rPr>
                <w:b/>
                <w:bCs/>
                <w:sz w:val="28"/>
              </w:rPr>
            </w:pPr>
          </w:p>
          <w:p>
            <w:pPr>
              <w:spacing w:line="360" w:lineRule="auto"/>
              <w:rPr>
                <w:b/>
                <w:bCs/>
                <w:sz w:val="28"/>
              </w:rPr>
            </w:pPr>
          </w:p>
          <w:p>
            <w:pPr>
              <w:spacing w:line="360" w:lineRule="auto"/>
              <w:rPr>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cantSplit/>
          <w:trHeight w:val="3416" w:hRule="atLeast"/>
        </w:trPr>
        <w:tc>
          <w:tcPr>
            <w:tcW w:w="8560"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28"/>
              <w:rPr>
                <w:rFonts w:hint="eastAsia"/>
                <w:b/>
                <w:bCs/>
                <w:sz w:val="28"/>
              </w:rPr>
            </w:pPr>
          </w:p>
          <w:p>
            <w:pPr>
              <w:spacing w:line="360" w:lineRule="auto"/>
              <w:ind w:left="-28"/>
              <w:rPr>
                <w:rFonts w:hint="eastAsia"/>
                <w:b/>
                <w:bCs/>
                <w:sz w:val="28"/>
              </w:rPr>
            </w:pPr>
          </w:p>
          <w:p>
            <w:pPr>
              <w:spacing w:line="360" w:lineRule="auto"/>
              <w:ind w:left="-27" w:leftChars="-13" w:firstLine="967" w:firstLineChars="344"/>
              <w:rPr>
                <w:b/>
                <w:bCs/>
                <w:sz w:val="28"/>
              </w:rPr>
            </w:pPr>
            <w:r>
              <w:rPr>
                <w:rFonts w:hint="eastAsia"/>
                <w:b/>
                <w:bCs/>
                <w:sz w:val="28"/>
              </w:rPr>
              <w:t>第一完成单位</w:t>
            </w:r>
            <w:r>
              <w:rPr>
                <w:b/>
                <w:bCs/>
                <w:sz w:val="28"/>
              </w:rPr>
              <w:t xml:space="preserve">  </w:t>
            </w:r>
            <w:r>
              <w:rPr>
                <w:rFonts w:hint="eastAsia"/>
                <w:b/>
                <w:bCs/>
                <w:sz w:val="28"/>
              </w:rPr>
              <w:t>(签章</w:t>
            </w:r>
            <w:r>
              <w:rPr>
                <w:b/>
                <w:bCs/>
                <w:sz w:val="28"/>
              </w:rPr>
              <w:t xml:space="preserve"> </w:t>
            </w:r>
            <w:r>
              <w:rPr>
                <w:rFonts w:hint="eastAsia"/>
                <w:b/>
                <w:bCs/>
                <w:sz w:val="28"/>
              </w:rPr>
              <w:t>)</w:t>
            </w:r>
            <w:r>
              <w:rPr>
                <w:b/>
                <w:bCs/>
                <w:sz w:val="28"/>
              </w:rPr>
              <w:t xml:space="preserve">          </w:t>
            </w:r>
            <w:r>
              <w:rPr>
                <w:rFonts w:hint="eastAsia"/>
                <w:b/>
                <w:bCs/>
                <w:sz w:val="28"/>
              </w:rPr>
              <w:t>第二完成单位</w:t>
            </w:r>
            <w:r>
              <w:rPr>
                <w:b/>
                <w:bCs/>
                <w:sz w:val="28"/>
              </w:rPr>
              <w:t xml:space="preserve">  </w:t>
            </w:r>
            <w:r>
              <w:rPr>
                <w:rFonts w:hint="eastAsia"/>
                <w:b/>
                <w:bCs/>
                <w:sz w:val="28"/>
              </w:rPr>
              <w:t>(签章)</w:t>
            </w:r>
          </w:p>
          <w:p>
            <w:pPr>
              <w:spacing w:line="360" w:lineRule="auto"/>
              <w:ind w:left="-27" w:leftChars="-13" w:firstLine="1661" w:firstLineChars="591"/>
              <w:rPr>
                <w:rFonts w:hint="eastAsia"/>
                <w:b/>
                <w:bCs/>
                <w:sz w:val="28"/>
              </w:rPr>
            </w:pPr>
          </w:p>
          <w:p>
            <w:pPr>
              <w:spacing w:line="360" w:lineRule="auto"/>
              <w:ind w:left="-27" w:leftChars="-13" w:firstLine="1661" w:firstLineChars="591"/>
              <w:rPr>
                <w:b/>
                <w:bCs/>
                <w:sz w:val="28"/>
              </w:rPr>
            </w:pPr>
            <w:r>
              <w:rPr>
                <w:rFonts w:hint="eastAsia"/>
                <w:b/>
                <w:bCs/>
                <w:sz w:val="28"/>
              </w:rPr>
              <w:t>年</w:t>
            </w:r>
            <w:r>
              <w:rPr>
                <w:b/>
                <w:bCs/>
                <w:sz w:val="28"/>
              </w:rPr>
              <w:t xml:space="preserve">   </w:t>
            </w:r>
            <w:r>
              <w:rPr>
                <w:rFonts w:hint="eastAsia"/>
                <w:b/>
                <w:bCs/>
                <w:sz w:val="28"/>
              </w:rPr>
              <w:t>月</w:t>
            </w:r>
            <w:r>
              <w:rPr>
                <w:b/>
                <w:bCs/>
                <w:sz w:val="28"/>
              </w:rPr>
              <w:t xml:space="preserve">   </w:t>
            </w:r>
            <w:r>
              <w:rPr>
                <w:rFonts w:hint="eastAsia"/>
                <w:b/>
                <w:bCs/>
                <w:sz w:val="28"/>
              </w:rPr>
              <w:t>日</w:t>
            </w:r>
            <w:r>
              <w:rPr>
                <w:b/>
                <w:bCs/>
                <w:sz w:val="28"/>
              </w:rPr>
              <w:t xml:space="preserve">                  </w:t>
            </w:r>
            <w:r>
              <w:rPr>
                <w:rFonts w:hint="eastAsia"/>
                <w:b/>
                <w:bCs/>
                <w:sz w:val="28"/>
              </w:rPr>
              <w:t>年</w:t>
            </w:r>
            <w:r>
              <w:rPr>
                <w:b/>
                <w:bCs/>
                <w:sz w:val="28"/>
              </w:rPr>
              <w:t xml:space="preserve">   </w:t>
            </w:r>
            <w:r>
              <w:rPr>
                <w:rFonts w:hint="eastAsia"/>
                <w:b/>
                <w:bCs/>
                <w:sz w:val="28"/>
              </w:rPr>
              <w:t>月</w:t>
            </w:r>
            <w:r>
              <w:rPr>
                <w:b/>
                <w:bCs/>
                <w:sz w:val="28"/>
              </w:rPr>
              <w:t xml:space="preserve">  </w:t>
            </w:r>
            <w:r>
              <w:rPr>
                <w:rFonts w:hint="eastAsia"/>
                <w:b/>
                <w:bCs/>
                <w:sz w:val="28"/>
              </w:rPr>
              <w:t>日</w:t>
            </w:r>
          </w:p>
          <w:p>
            <w:pPr>
              <w:spacing w:line="360" w:lineRule="auto"/>
              <w:ind w:left="-27" w:leftChars="-13" w:firstLine="1661" w:firstLineChars="591"/>
              <w:rPr>
                <w:rFonts w:hint="eastAsia"/>
                <w:b/>
                <w:bCs/>
                <w:sz w:val="28"/>
              </w:rPr>
            </w:pPr>
            <w:r>
              <w:rPr>
                <w:b/>
                <w:bCs/>
                <w:sz w:val="28"/>
              </w:rPr>
              <w:t xml:space="preserve">                                         </w:t>
            </w:r>
          </w:p>
          <w:p>
            <w:pPr>
              <w:spacing w:line="360" w:lineRule="auto"/>
              <w:ind w:left="-27" w:leftChars="-13" w:firstLine="1661" w:firstLineChars="591"/>
              <w:rPr>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cantSplit/>
          <w:trHeight w:val="70" w:hRule="atLeast"/>
        </w:trPr>
        <w:tc>
          <w:tcPr>
            <w:tcW w:w="85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8"/>
              </w:rPr>
            </w:pPr>
            <w:r>
              <w:rPr>
                <w:rFonts w:hint="eastAsia"/>
                <w:b/>
                <w:bCs/>
                <w:sz w:val="28"/>
              </w:rPr>
              <w:t>专家评审委会评审意见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cantSplit/>
          <w:trHeight w:val="3707" w:hRule="atLeast"/>
        </w:trPr>
        <w:tc>
          <w:tcPr>
            <w:tcW w:w="8560"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firstLine="420" w:firstLineChars="200"/>
              <w:rPr>
                <w:rFonts w:hint="eastAsia"/>
                <w:b/>
                <w:bCs/>
                <w:sz w:val="28"/>
              </w:rPr>
            </w:pPr>
            <w:r>
              <w:rPr>
                <w:rFonts w:hint="eastAsia" w:eastAsia="仿宋_GB2312"/>
              </w:rPr>
              <w:t xml:space="preserve">   </w:t>
            </w:r>
            <w:r>
              <w:rPr>
                <w:b/>
                <w:bCs/>
                <w:sz w:val="28"/>
              </w:rPr>
              <w:t xml:space="preserve">            </w:t>
            </w:r>
            <w:r>
              <w:rPr>
                <w:rFonts w:hint="eastAsia"/>
                <w:b/>
                <w:bCs/>
                <w:sz w:val="28"/>
              </w:rPr>
              <w:t xml:space="preserve">        </w:t>
            </w:r>
          </w:p>
          <w:p>
            <w:pPr>
              <w:spacing w:line="360" w:lineRule="auto"/>
              <w:ind w:firstLine="562" w:firstLineChars="200"/>
              <w:rPr>
                <w:rFonts w:hint="eastAsia"/>
                <w:b/>
                <w:bCs/>
                <w:sz w:val="28"/>
              </w:rPr>
            </w:pPr>
          </w:p>
          <w:p>
            <w:pPr>
              <w:spacing w:line="360" w:lineRule="auto"/>
              <w:ind w:firstLine="562" w:firstLineChars="200"/>
              <w:rPr>
                <w:rFonts w:hint="eastAsia"/>
                <w:b/>
                <w:bCs/>
                <w:sz w:val="28"/>
              </w:rPr>
            </w:pPr>
          </w:p>
          <w:p>
            <w:pPr>
              <w:spacing w:line="360" w:lineRule="auto"/>
              <w:ind w:left="-28"/>
              <w:rPr>
                <w:b/>
                <w:bCs/>
                <w:sz w:val="28"/>
              </w:rPr>
            </w:pPr>
            <w:r>
              <w:rPr>
                <w:rFonts w:hint="eastAsia"/>
                <w:b/>
                <w:bCs/>
                <w:sz w:val="28"/>
              </w:rPr>
              <w:t xml:space="preserve">               主任委员：</w:t>
            </w:r>
            <w:r>
              <w:rPr>
                <w:b/>
                <w:bCs/>
                <w:sz w:val="28"/>
              </w:rPr>
              <w:t xml:space="preserve">              </w:t>
            </w:r>
            <w:r>
              <w:rPr>
                <w:rFonts w:hint="eastAsia"/>
                <w:b/>
                <w:bCs/>
                <w:sz w:val="28"/>
              </w:rPr>
              <w:t>副主任委员：</w:t>
            </w:r>
            <w:r>
              <w:rPr>
                <w:b/>
                <w:bCs/>
                <w:sz w:val="28"/>
              </w:rPr>
              <w:t xml:space="preserve">  </w:t>
            </w:r>
          </w:p>
          <w:p>
            <w:pPr>
              <w:spacing w:line="360" w:lineRule="auto"/>
              <w:ind w:left="-28"/>
              <w:rPr>
                <w:rFonts w:hint="eastAsia"/>
                <w:b/>
                <w:bCs/>
                <w:sz w:val="28"/>
              </w:rPr>
            </w:pPr>
            <w:r>
              <w:rPr>
                <w:b/>
                <w:bCs/>
                <w:sz w:val="28"/>
              </w:rPr>
              <w:t xml:space="preserve">                               </w:t>
            </w:r>
            <w:r>
              <w:rPr>
                <w:rFonts w:hint="eastAsia"/>
                <w:b/>
                <w:bCs/>
                <w:sz w:val="28"/>
              </w:rPr>
              <w:t xml:space="preserve">                            </w:t>
            </w:r>
          </w:p>
          <w:p>
            <w:pPr>
              <w:spacing w:line="360" w:lineRule="auto"/>
              <w:ind w:left="-28"/>
              <w:rPr>
                <w:b/>
                <w:bCs/>
                <w:sz w:val="28"/>
              </w:rPr>
            </w:pPr>
            <w:r>
              <w:rPr>
                <w:rFonts w:hint="eastAsia"/>
                <w:b/>
                <w:bCs/>
                <w:sz w:val="28"/>
              </w:rPr>
              <w:t xml:space="preserve">                                年     月     日</w:t>
            </w:r>
          </w:p>
          <w:p>
            <w:pPr>
              <w:spacing w:line="360" w:lineRule="auto"/>
              <w:ind w:left="-28"/>
              <w:rPr>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cantSplit/>
          <w:trHeight w:val="1093" w:hRule="atLeast"/>
        </w:trPr>
        <w:tc>
          <w:tcPr>
            <w:tcW w:w="85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28"/>
              <w:jc w:val="center"/>
              <w:rPr>
                <w:b/>
                <w:bCs/>
                <w:sz w:val="28"/>
              </w:rPr>
            </w:pPr>
            <w:r>
              <w:rPr>
                <w:rFonts w:hint="eastAsia"/>
                <w:b/>
                <w:bCs/>
                <w:sz w:val="28"/>
              </w:rPr>
              <w:t>自治区建设厅意见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cantSplit/>
          <w:trHeight w:val="70" w:hRule="atLeast"/>
        </w:trPr>
        <w:tc>
          <w:tcPr>
            <w:tcW w:w="856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eastAsia="仿宋_GB2312"/>
                <w:sz w:val="44"/>
                <w:szCs w:val="44"/>
              </w:rPr>
            </w:pPr>
            <w:r>
              <w:rPr>
                <w:rFonts w:hint="eastAsia" w:eastAsia="仿宋_GB2312"/>
              </w:rPr>
              <w:t xml:space="preserve">    </w:t>
            </w:r>
            <w:r>
              <w:rPr>
                <w:rFonts w:hint="eastAsia" w:eastAsia="仿宋_GB2312"/>
                <w:sz w:val="30"/>
                <w:szCs w:val="30"/>
              </w:rPr>
              <w:t xml:space="preserve">                   </w:t>
            </w:r>
          </w:p>
          <w:p>
            <w:pPr>
              <w:spacing w:line="360" w:lineRule="auto"/>
              <w:ind w:left="-28"/>
              <w:rPr>
                <w:b/>
                <w:bCs/>
                <w:sz w:val="28"/>
              </w:rPr>
            </w:pPr>
            <w:r>
              <w:rPr>
                <w:b/>
                <w:bCs/>
                <w:sz w:val="28"/>
              </w:rPr>
              <w:t xml:space="preserve">                                             </w:t>
            </w:r>
          </w:p>
          <w:p>
            <w:pPr>
              <w:spacing w:line="360" w:lineRule="auto"/>
              <w:ind w:left="-28"/>
              <w:rPr>
                <w:b/>
                <w:bCs/>
                <w:sz w:val="28"/>
              </w:rPr>
            </w:pPr>
            <w:r>
              <w:rPr>
                <w:b/>
                <w:bCs/>
                <w:sz w:val="28"/>
              </w:rPr>
              <w:t xml:space="preserve">                                  </w:t>
            </w:r>
            <w:r>
              <w:rPr>
                <w:rFonts w:hint="eastAsia"/>
                <w:b/>
                <w:bCs/>
                <w:sz w:val="28"/>
              </w:rPr>
              <w:t>年   月   日</w:t>
            </w:r>
            <w:r>
              <w:rPr>
                <w:b/>
                <w:bCs/>
                <w:sz w:val="28"/>
              </w:rPr>
              <w:t xml:space="preserve"> </w:t>
            </w:r>
          </w:p>
          <w:p>
            <w:pPr>
              <w:spacing w:line="360" w:lineRule="auto"/>
              <w:ind w:left="-28"/>
              <w:rPr>
                <w:rFonts w:hint="eastAsia"/>
                <w:b/>
                <w:bCs/>
                <w:sz w:val="28"/>
              </w:rPr>
            </w:pPr>
          </w:p>
          <w:p>
            <w:pPr>
              <w:spacing w:line="360" w:lineRule="auto"/>
              <w:ind w:left="-28"/>
              <w:rPr>
                <w:rFonts w:hint="eastAsia"/>
                <w:b/>
                <w:bCs/>
                <w:sz w:val="28"/>
              </w:rPr>
            </w:pPr>
          </w:p>
        </w:tc>
      </w:tr>
    </w:tbl>
    <w:p>
      <w:pPr>
        <w:rPr>
          <w:rFonts w:hint="eastAsia"/>
        </w:rPr>
      </w:pPr>
    </w:p>
    <w:p>
      <w:pPr>
        <w:jc w:val="center"/>
        <w:rPr>
          <w:rFonts w:hint="eastAsia" w:ascii="宋体" w:hAnsi="宋体"/>
          <w:sz w:val="32"/>
        </w:rPr>
      </w:pPr>
    </w:p>
    <w:p>
      <w:pPr>
        <w:rPr>
          <w:rFonts w:hint="eastAsia" w:eastAsia="黑体"/>
          <w:sz w:val="44"/>
        </w:rPr>
      </w:pPr>
    </w:p>
    <w:p>
      <w:pPr>
        <w:jc w:val="center"/>
        <w:rPr>
          <w:rFonts w:hint="eastAsia" w:eastAsia="黑体"/>
          <w:sz w:val="44"/>
        </w:rPr>
      </w:pPr>
      <w:r>
        <w:rPr>
          <w:rFonts w:hint="eastAsia" w:eastAsia="黑体"/>
          <w:color w:val="000000"/>
          <w:sz w:val="44"/>
        </w:rPr>
        <w:t>内蒙古自治区工</w:t>
      </w:r>
      <w:r>
        <w:rPr>
          <w:rFonts w:hint="eastAsia" w:eastAsia="黑体"/>
          <w:sz w:val="44"/>
        </w:rPr>
        <w:t>程建设施工</w:t>
      </w:r>
    </w:p>
    <w:p>
      <w:pPr>
        <w:jc w:val="center"/>
        <w:rPr>
          <w:rFonts w:hint="eastAsia" w:eastAsia="黑体"/>
          <w:sz w:val="44"/>
        </w:rPr>
      </w:pPr>
      <w:r>
        <w:rPr>
          <w:rFonts w:hint="eastAsia" w:eastAsia="黑体"/>
          <w:sz w:val="44"/>
        </w:rPr>
        <w:t>工法关键技术鉴定意见书</w:t>
      </w:r>
    </w:p>
    <w:p>
      <w:pPr>
        <w:rPr>
          <w:rFonts w:hint="eastAsia"/>
        </w:rPr>
      </w:pPr>
    </w:p>
    <w:p>
      <w:pPr>
        <w:rPr>
          <w:rFonts w:hint="eastAsia"/>
        </w:rPr>
      </w:pPr>
    </w:p>
    <w:p>
      <w:pPr>
        <w:rPr>
          <w:rFonts w:hint="eastAsia"/>
        </w:rPr>
      </w:pPr>
    </w:p>
    <w:p>
      <w:pPr>
        <w:ind w:firstLine="1429" w:firstLineChars="397"/>
        <w:rPr>
          <w:rFonts w:hint="eastAsia"/>
          <w:sz w:val="36"/>
        </w:rPr>
      </w:pPr>
    </w:p>
    <w:p>
      <w:pPr>
        <w:ind w:firstLine="1429" w:firstLineChars="397"/>
        <w:rPr>
          <w:rFonts w:hint="eastAsia" w:ascii="仿宋_GB2312" w:eastAsia="仿宋_GB2312"/>
          <w:sz w:val="44"/>
        </w:rPr>
      </w:pPr>
      <w:r>
        <w:rPr>
          <w:rFonts w:hint="eastAsia"/>
          <w:sz w:val="36"/>
        </w:rPr>
        <w:t xml:space="preserve">工法类别：  </w:t>
      </w:r>
      <w:r>
        <w:rPr>
          <w:rFonts w:hint="eastAsia"/>
          <w:sz w:val="10"/>
          <w:szCs w:val="10"/>
        </w:rPr>
        <w:t xml:space="preserve"> </w:t>
      </w:r>
      <w:r>
        <w:rPr>
          <w:rFonts w:hint="eastAsia" w:ascii="仿宋_GB2312" w:eastAsia="仿宋_GB2312"/>
          <w:sz w:val="28"/>
        </w:rPr>
        <w:t xml:space="preserve">1、房屋建筑工程   </w:t>
      </w:r>
      <w:r>
        <w:rPr>
          <w:rFonts w:hint="eastAsia" w:ascii="仿宋_GB2312" w:eastAsia="仿宋_GB2312"/>
          <w:sz w:val="44"/>
        </w:rPr>
        <w:t xml:space="preserve"> </w:t>
      </w:r>
      <w:r>
        <w:rPr>
          <w:rFonts w:hint="eastAsia" w:ascii="仿宋_GB2312" w:hAnsi="宋体" w:eastAsia="仿宋_GB2312"/>
          <w:sz w:val="44"/>
        </w:rPr>
        <w:t>□</w:t>
      </w:r>
    </w:p>
    <w:p>
      <w:pPr>
        <w:tabs>
          <w:tab w:val="left" w:pos="6510"/>
        </w:tabs>
        <w:ind w:firstLine="3640" w:firstLineChars="1300"/>
        <w:rPr>
          <w:rFonts w:hint="eastAsia" w:ascii="仿宋_GB2312" w:eastAsia="仿宋_GB2312"/>
          <w:sz w:val="44"/>
        </w:rPr>
      </w:pPr>
      <w:r>
        <w:rPr>
          <w:rFonts w:hint="eastAsia" w:ascii="仿宋_GB2312" w:eastAsia="仿宋_GB2312"/>
          <w:sz w:val="28"/>
        </w:rPr>
        <w:t xml:space="preserve">2、土木工程    </w:t>
      </w:r>
      <w:r>
        <w:rPr>
          <w:rFonts w:hint="eastAsia" w:ascii="仿宋_GB2312" w:eastAsia="仿宋_GB2312"/>
          <w:sz w:val="44"/>
        </w:rPr>
        <w:t xml:space="preserve">   </w:t>
      </w:r>
      <w:r>
        <w:rPr>
          <w:rFonts w:hint="eastAsia" w:ascii="仿宋_GB2312" w:hAnsi="宋体" w:eastAsia="仿宋_GB2312"/>
          <w:sz w:val="44"/>
        </w:rPr>
        <w:t>□</w:t>
      </w:r>
    </w:p>
    <w:p>
      <w:pPr>
        <w:ind w:firstLine="3631" w:firstLineChars="1297"/>
        <w:rPr>
          <w:rFonts w:hint="eastAsia" w:ascii="仿宋_GB2312" w:hAnsi="宋体" w:eastAsia="仿宋_GB2312"/>
          <w:sz w:val="44"/>
        </w:rPr>
      </w:pPr>
      <w:r>
        <w:rPr>
          <w:rFonts w:hint="eastAsia" w:ascii="仿宋_GB2312" w:eastAsia="仿宋_GB2312"/>
          <w:sz w:val="28"/>
        </w:rPr>
        <w:t xml:space="preserve">3、工业安装工程   </w:t>
      </w:r>
      <w:r>
        <w:rPr>
          <w:rFonts w:hint="eastAsia" w:ascii="仿宋_GB2312" w:eastAsia="仿宋_GB2312"/>
          <w:sz w:val="44"/>
        </w:rPr>
        <w:t xml:space="preserve"> </w:t>
      </w:r>
      <w:r>
        <w:rPr>
          <w:rFonts w:hint="eastAsia" w:ascii="仿宋_GB2312" w:hAnsi="宋体" w:eastAsia="仿宋_GB2312"/>
          <w:sz w:val="44"/>
        </w:rPr>
        <w:t>□</w:t>
      </w:r>
    </w:p>
    <w:p>
      <w:pPr>
        <w:ind w:firstLine="5706" w:firstLineChars="1297"/>
        <w:rPr>
          <w:rFonts w:hint="eastAsia" w:ascii="仿宋_GB2312" w:eastAsia="仿宋_GB2312"/>
          <w:sz w:val="44"/>
        </w:rPr>
      </w:pPr>
    </w:p>
    <w:p>
      <w:pPr>
        <w:ind w:firstLine="1440" w:firstLineChars="400"/>
        <w:rPr>
          <w:rFonts w:hint="eastAsia" w:ascii="仿宋_GB2312"/>
          <w:sz w:val="36"/>
        </w:rPr>
      </w:pPr>
    </w:p>
    <w:p>
      <w:pPr>
        <w:ind w:firstLine="1440" w:firstLineChars="400"/>
        <w:rPr>
          <w:rFonts w:hint="eastAsia" w:ascii="仿宋_GB2312"/>
          <w:sz w:val="36"/>
        </w:rPr>
      </w:pPr>
    </w:p>
    <w:p>
      <w:pPr>
        <w:ind w:firstLine="1440" w:firstLineChars="400"/>
        <w:rPr>
          <w:rFonts w:hint="eastAsia" w:ascii="仿宋_GB2312"/>
          <w:sz w:val="36"/>
        </w:rPr>
      </w:pPr>
    </w:p>
    <w:p>
      <w:pPr>
        <w:ind w:left="2884" w:leftChars="516" w:hanging="1800" w:hangingChars="500"/>
        <w:rPr>
          <w:rFonts w:hint="eastAsia" w:ascii="宋体" w:hAnsi="宋体"/>
          <w:sz w:val="36"/>
          <w:szCs w:val="36"/>
        </w:rPr>
      </w:pPr>
      <w:r>
        <w:rPr>
          <w:rFonts w:hint="eastAsia" w:ascii="仿宋_GB2312"/>
          <w:sz w:val="36"/>
        </w:rPr>
        <w:t>工法名称：</w:t>
      </w:r>
      <w:r>
        <w:rPr>
          <w:rFonts w:hint="eastAsia" w:ascii="宋体" w:hAnsi="宋体"/>
          <w:sz w:val="36"/>
          <w:szCs w:val="36"/>
        </w:rPr>
        <w:t xml:space="preserve"> </w:t>
      </w:r>
    </w:p>
    <w:p>
      <w:pPr>
        <w:ind w:firstLine="1080" w:firstLineChars="300"/>
        <w:rPr>
          <w:rFonts w:hint="eastAsia"/>
          <w:sz w:val="36"/>
          <w:szCs w:val="36"/>
        </w:rPr>
      </w:pPr>
      <w:r>
        <w:rPr>
          <w:rFonts w:hint="eastAsia"/>
          <w:sz w:val="36"/>
        </w:rPr>
        <w:t>申报单位：</w:t>
      </w:r>
      <w:r>
        <w:rPr>
          <w:rFonts w:hint="eastAsia"/>
          <w:sz w:val="36"/>
          <w:szCs w:val="36"/>
        </w:rPr>
        <w:t xml:space="preserve"> </w:t>
      </w:r>
    </w:p>
    <w:p>
      <w:pPr>
        <w:ind w:firstLine="2880" w:firstLineChars="800"/>
        <w:rPr>
          <w:rFonts w:hint="eastAsia"/>
          <w:sz w:val="36"/>
          <w:szCs w:val="36"/>
        </w:rPr>
      </w:pPr>
    </w:p>
    <w:p>
      <w:pPr>
        <w:ind w:firstLine="1080" w:firstLineChars="300"/>
        <w:rPr>
          <w:rFonts w:hint="eastAsia"/>
          <w:sz w:val="36"/>
        </w:rPr>
      </w:pPr>
      <w:r>
        <w:rPr>
          <w:rFonts w:hint="eastAsia"/>
          <w:sz w:val="36"/>
        </w:rPr>
        <w:t>批准文号：</w:t>
      </w:r>
    </w:p>
    <w:p>
      <w:pPr>
        <w:ind w:firstLine="1080" w:firstLineChars="300"/>
        <w:rPr>
          <w:rFonts w:hint="eastAsia"/>
          <w:sz w:val="36"/>
        </w:rPr>
      </w:pPr>
      <w:r>
        <w:rPr>
          <w:rFonts w:hint="eastAsia"/>
          <w:sz w:val="36"/>
        </w:rPr>
        <w:t>鉴定编号：</w:t>
      </w:r>
    </w:p>
    <w:p>
      <w:pPr>
        <w:ind w:firstLine="1080" w:firstLineChars="300"/>
        <w:rPr>
          <w:rFonts w:hint="eastAsia"/>
          <w:sz w:val="36"/>
        </w:rPr>
      </w:pPr>
    </w:p>
    <w:p>
      <w:pPr>
        <w:ind w:firstLine="1080" w:firstLineChars="300"/>
        <w:rPr>
          <w:rFonts w:hint="eastAsia"/>
          <w:sz w:val="36"/>
        </w:rPr>
      </w:pPr>
    </w:p>
    <w:p>
      <w:pPr>
        <w:ind w:firstLine="1080" w:firstLineChars="300"/>
        <w:rPr>
          <w:rFonts w:hint="eastAsia"/>
          <w:sz w:val="36"/>
        </w:rPr>
      </w:pPr>
    </w:p>
    <w:p>
      <w:pPr>
        <w:ind w:firstLine="1080" w:firstLineChars="300"/>
        <w:rPr>
          <w:rFonts w:hint="eastAsia"/>
          <w:sz w:val="36"/>
        </w:rPr>
      </w:pP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260"/>
        <w:gridCol w:w="1251"/>
        <w:gridCol w:w="463"/>
        <w:gridCol w:w="1526"/>
        <w:gridCol w:w="360"/>
        <w:gridCol w:w="9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3051" w:type="dxa"/>
            <w:gridSpan w:val="3"/>
            <w:noWrap w:val="0"/>
            <w:vAlign w:val="center"/>
          </w:tcPr>
          <w:p>
            <w:pPr>
              <w:spacing w:line="380" w:lineRule="exact"/>
              <w:jc w:val="center"/>
              <w:rPr>
                <w:rFonts w:hint="eastAsia" w:ascii="宋体" w:hAnsi="宋体"/>
                <w:bCs/>
                <w:sz w:val="28"/>
                <w:szCs w:val="28"/>
              </w:rPr>
            </w:pPr>
            <w:r>
              <w:rPr>
                <w:rFonts w:hint="eastAsia"/>
                <w:bCs/>
                <w:sz w:val="28"/>
              </w:rPr>
              <w:t>工法名称</w:t>
            </w:r>
          </w:p>
        </w:tc>
        <w:tc>
          <w:tcPr>
            <w:tcW w:w="5589" w:type="dxa"/>
            <w:gridSpan w:val="5"/>
            <w:noWrap w:val="0"/>
            <w:vAlign w:val="center"/>
          </w:tcPr>
          <w:p>
            <w:pPr>
              <w:spacing w:line="380" w:lineRule="exact"/>
              <w:ind w:left="-28"/>
              <w:jc w:val="center"/>
              <w:rPr>
                <w:rFonts w:hint="eastAsia" w:ascii="宋体" w:hAnsi="宋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0" w:hRule="atLeast"/>
        </w:trPr>
        <w:tc>
          <w:tcPr>
            <w:tcW w:w="3051" w:type="dxa"/>
            <w:gridSpan w:val="3"/>
            <w:noWrap w:val="0"/>
            <w:vAlign w:val="center"/>
          </w:tcPr>
          <w:p>
            <w:pPr>
              <w:spacing w:line="380" w:lineRule="exact"/>
              <w:ind w:left="-28"/>
              <w:jc w:val="center"/>
              <w:rPr>
                <w:rFonts w:hint="eastAsia"/>
                <w:bCs/>
                <w:sz w:val="28"/>
              </w:rPr>
            </w:pPr>
            <w:r>
              <w:rPr>
                <w:rFonts w:hint="eastAsia"/>
                <w:bCs/>
                <w:sz w:val="28"/>
              </w:rPr>
              <w:t>主要完成单位</w:t>
            </w:r>
          </w:p>
        </w:tc>
        <w:tc>
          <w:tcPr>
            <w:tcW w:w="5589" w:type="dxa"/>
            <w:gridSpan w:val="5"/>
            <w:noWrap w:val="0"/>
            <w:vAlign w:val="center"/>
          </w:tcPr>
          <w:p>
            <w:pPr>
              <w:spacing w:line="400" w:lineRule="exact"/>
              <w:ind w:left="-28"/>
              <w:jc w:val="cente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 w:hRule="atLeast"/>
        </w:trPr>
        <w:tc>
          <w:tcPr>
            <w:tcW w:w="1800" w:type="dxa"/>
            <w:gridSpan w:val="2"/>
            <w:noWrap w:val="0"/>
            <w:vAlign w:val="center"/>
          </w:tcPr>
          <w:p>
            <w:pPr>
              <w:spacing w:line="380" w:lineRule="exact"/>
              <w:ind w:left="-28"/>
              <w:jc w:val="center"/>
              <w:rPr>
                <w:rFonts w:hint="eastAsia"/>
                <w:bCs/>
                <w:sz w:val="28"/>
              </w:rPr>
            </w:pPr>
            <w:r>
              <w:rPr>
                <w:rFonts w:hint="eastAsia"/>
                <w:bCs/>
                <w:sz w:val="28"/>
              </w:rPr>
              <w:t>通讯地址</w:t>
            </w:r>
          </w:p>
        </w:tc>
        <w:tc>
          <w:tcPr>
            <w:tcW w:w="3600" w:type="dxa"/>
            <w:gridSpan w:val="4"/>
            <w:noWrap w:val="0"/>
            <w:vAlign w:val="center"/>
          </w:tcPr>
          <w:p>
            <w:pPr>
              <w:spacing w:line="380" w:lineRule="exact"/>
              <w:ind w:left="-28"/>
              <w:jc w:val="center"/>
              <w:rPr>
                <w:rFonts w:hint="eastAsia" w:ascii="仿宋_GB2312" w:eastAsia="仿宋_GB2312"/>
                <w:sz w:val="24"/>
              </w:rPr>
            </w:pPr>
          </w:p>
        </w:tc>
        <w:tc>
          <w:tcPr>
            <w:tcW w:w="900" w:type="dxa"/>
            <w:noWrap w:val="0"/>
            <w:vAlign w:val="center"/>
          </w:tcPr>
          <w:p>
            <w:pPr>
              <w:spacing w:line="380" w:lineRule="exact"/>
              <w:ind w:left="-28"/>
              <w:jc w:val="center"/>
              <w:rPr>
                <w:rFonts w:hint="eastAsia" w:ascii="宋体" w:hAnsi="宋体"/>
                <w:bCs/>
                <w:sz w:val="30"/>
                <w:szCs w:val="30"/>
              </w:rPr>
            </w:pPr>
            <w:r>
              <w:rPr>
                <w:rFonts w:hint="eastAsia" w:ascii="宋体" w:hAnsi="宋体"/>
                <w:bCs/>
                <w:sz w:val="30"/>
                <w:szCs w:val="30"/>
              </w:rPr>
              <w:t>邮编</w:t>
            </w:r>
          </w:p>
        </w:tc>
        <w:tc>
          <w:tcPr>
            <w:tcW w:w="2340" w:type="dxa"/>
            <w:noWrap w:val="0"/>
            <w:vAlign w:val="center"/>
          </w:tcPr>
          <w:p>
            <w:pPr>
              <w:spacing w:line="380" w:lineRule="exact"/>
              <w:ind w:left="-28"/>
              <w:jc w:val="center"/>
              <w:rPr>
                <w:rFonts w:hint="eastAsia" w:ascii="宋体" w:hAnsi="宋体"/>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1800" w:type="dxa"/>
            <w:gridSpan w:val="2"/>
            <w:noWrap w:val="0"/>
            <w:vAlign w:val="center"/>
          </w:tcPr>
          <w:p>
            <w:pPr>
              <w:spacing w:line="380" w:lineRule="exact"/>
              <w:ind w:left="-28"/>
              <w:jc w:val="center"/>
              <w:rPr>
                <w:rFonts w:hint="eastAsia"/>
                <w:bCs/>
                <w:sz w:val="28"/>
              </w:rPr>
            </w:pPr>
            <w:r>
              <w:rPr>
                <w:rFonts w:hint="eastAsia"/>
                <w:bCs/>
                <w:sz w:val="28"/>
              </w:rPr>
              <w:t>联系人</w:t>
            </w:r>
          </w:p>
        </w:tc>
        <w:tc>
          <w:tcPr>
            <w:tcW w:w="3600" w:type="dxa"/>
            <w:gridSpan w:val="4"/>
            <w:noWrap w:val="0"/>
            <w:vAlign w:val="center"/>
          </w:tcPr>
          <w:p>
            <w:pPr>
              <w:spacing w:line="380" w:lineRule="exact"/>
              <w:ind w:left="-28"/>
              <w:jc w:val="center"/>
              <w:rPr>
                <w:rFonts w:hint="eastAsia" w:ascii="宋体" w:hAnsi="宋体"/>
                <w:bCs/>
                <w:sz w:val="28"/>
                <w:szCs w:val="28"/>
              </w:rPr>
            </w:pPr>
          </w:p>
        </w:tc>
        <w:tc>
          <w:tcPr>
            <w:tcW w:w="900" w:type="dxa"/>
            <w:noWrap w:val="0"/>
            <w:vAlign w:val="center"/>
          </w:tcPr>
          <w:p>
            <w:pPr>
              <w:spacing w:line="380" w:lineRule="exact"/>
              <w:ind w:left="-28"/>
              <w:jc w:val="center"/>
              <w:rPr>
                <w:rFonts w:hint="eastAsia" w:ascii="宋体" w:hAnsi="宋体"/>
                <w:bCs/>
                <w:sz w:val="30"/>
                <w:szCs w:val="30"/>
              </w:rPr>
            </w:pPr>
            <w:r>
              <w:rPr>
                <w:rFonts w:hint="eastAsia" w:ascii="宋体" w:hAnsi="宋体"/>
                <w:bCs/>
                <w:sz w:val="30"/>
                <w:szCs w:val="30"/>
              </w:rPr>
              <w:t>电话</w:t>
            </w:r>
          </w:p>
        </w:tc>
        <w:tc>
          <w:tcPr>
            <w:tcW w:w="2340" w:type="dxa"/>
            <w:noWrap w:val="0"/>
            <w:vAlign w:val="center"/>
          </w:tcPr>
          <w:p>
            <w:pPr>
              <w:spacing w:line="380" w:lineRule="exact"/>
              <w:ind w:left="-28"/>
              <w:jc w:val="center"/>
              <w:rPr>
                <w:rFonts w:hint="eastAsia" w:ascii="宋体" w:hAnsi="宋体"/>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exact"/>
        </w:trPr>
        <w:tc>
          <w:tcPr>
            <w:tcW w:w="540" w:type="dxa"/>
            <w:vMerge w:val="restart"/>
            <w:noWrap w:val="0"/>
            <w:vAlign w:val="center"/>
          </w:tcPr>
          <w:p>
            <w:pPr>
              <w:spacing w:line="380" w:lineRule="exact"/>
              <w:ind w:left="-28"/>
              <w:jc w:val="center"/>
              <w:rPr>
                <w:rFonts w:hint="eastAsia"/>
                <w:bCs/>
                <w:sz w:val="28"/>
              </w:rPr>
            </w:pPr>
            <w:r>
              <w:rPr>
                <w:rFonts w:hint="eastAsia"/>
                <w:bCs/>
                <w:sz w:val="28"/>
              </w:rPr>
              <w:t>主要完成人</w:t>
            </w:r>
          </w:p>
        </w:tc>
        <w:tc>
          <w:tcPr>
            <w:tcW w:w="1260" w:type="dxa"/>
            <w:noWrap w:val="0"/>
            <w:vAlign w:val="center"/>
          </w:tcPr>
          <w:p>
            <w:pPr>
              <w:spacing w:line="380" w:lineRule="exact"/>
              <w:ind w:left="-28"/>
              <w:jc w:val="center"/>
              <w:rPr>
                <w:rFonts w:hint="eastAsia"/>
                <w:bCs/>
                <w:sz w:val="28"/>
              </w:rPr>
            </w:pPr>
            <w:r>
              <w:rPr>
                <w:rFonts w:hint="eastAsia"/>
                <w:bCs/>
                <w:sz w:val="28"/>
              </w:rPr>
              <w:t>姓名</w:t>
            </w:r>
          </w:p>
        </w:tc>
        <w:tc>
          <w:tcPr>
            <w:tcW w:w="1714" w:type="dxa"/>
            <w:gridSpan w:val="2"/>
            <w:noWrap w:val="0"/>
            <w:vAlign w:val="center"/>
          </w:tcPr>
          <w:p>
            <w:pPr>
              <w:spacing w:line="380" w:lineRule="exact"/>
              <w:ind w:left="-28"/>
              <w:jc w:val="center"/>
              <w:rPr>
                <w:rFonts w:hint="eastAsia"/>
                <w:bCs/>
                <w:sz w:val="28"/>
              </w:rPr>
            </w:pPr>
            <w:r>
              <w:rPr>
                <w:rFonts w:hint="eastAsia"/>
                <w:bCs/>
                <w:sz w:val="28"/>
              </w:rPr>
              <w:t>职务</w:t>
            </w:r>
          </w:p>
        </w:tc>
        <w:tc>
          <w:tcPr>
            <w:tcW w:w="1526" w:type="dxa"/>
            <w:noWrap w:val="0"/>
            <w:vAlign w:val="center"/>
          </w:tcPr>
          <w:p>
            <w:pPr>
              <w:spacing w:line="380" w:lineRule="exact"/>
              <w:ind w:left="-28"/>
              <w:jc w:val="center"/>
              <w:rPr>
                <w:rFonts w:hint="eastAsia"/>
                <w:bCs/>
                <w:sz w:val="28"/>
              </w:rPr>
            </w:pPr>
            <w:r>
              <w:rPr>
                <w:rFonts w:hint="eastAsia"/>
                <w:bCs/>
                <w:sz w:val="28"/>
              </w:rPr>
              <w:t>职称</w:t>
            </w:r>
          </w:p>
        </w:tc>
        <w:tc>
          <w:tcPr>
            <w:tcW w:w="3600" w:type="dxa"/>
            <w:gridSpan w:val="3"/>
            <w:noWrap w:val="0"/>
            <w:vAlign w:val="center"/>
          </w:tcPr>
          <w:p>
            <w:pPr>
              <w:spacing w:line="380" w:lineRule="exact"/>
              <w:ind w:left="-28"/>
              <w:jc w:val="center"/>
              <w:rPr>
                <w:rFonts w:hint="eastAsia"/>
                <w:bCs/>
                <w:sz w:val="28"/>
              </w:rPr>
            </w:pPr>
            <w:r>
              <w:rPr>
                <w:rFonts w:hint="eastAsia"/>
                <w:bCs/>
                <w:sz w:val="28"/>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exact"/>
        </w:trPr>
        <w:tc>
          <w:tcPr>
            <w:tcW w:w="540" w:type="dxa"/>
            <w:vMerge w:val="continue"/>
            <w:noWrap w:val="0"/>
            <w:vAlign w:val="center"/>
          </w:tcPr>
          <w:p>
            <w:pPr>
              <w:spacing w:line="380" w:lineRule="exact"/>
              <w:ind w:left="-28"/>
              <w:jc w:val="center"/>
              <w:rPr>
                <w:rFonts w:hint="eastAsia"/>
                <w:bCs/>
                <w:sz w:val="28"/>
              </w:rPr>
            </w:pPr>
          </w:p>
        </w:tc>
        <w:tc>
          <w:tcPr>
            <w:tcW w:w="1260" w:type="dxa"/>
            <w:noWrap w:val="0"/>
            <w:vAlign w:val="center"/>
          </w:tcPr>
          <w:p>
            <w:pPr>
              <w:jc w:val="center"/>
              <w:rPr>
                <w:rFonts w:hint="eastAsia" w:ascii="仿宋_GB2312" w:eastAsia="仿宋_GB2312"/>
                <w:sz w:val="24"/>
              </w:rPr>
            </w:pPr>
          </w:p>
        </w:tc>
        <w:tc>
          <w:tcPr>
            <w:tcW w:w="1714" w:type="dxa"/>
            <w:gridSpan w:val="2"/>
            <w:noWrap w:val="0"/>
            <w:vAlign w:val="center"/>
          </w:tcPr>
          <w:p>
            <w:pPr>
              <w:tabs>
                <w:tab w:val="left" w:pos="1005"/>
              </w:tabs>
              <w:jc w:val="center"/>
              <w:rPr>
                <w:rFonts w:hint="eastAsia" w:ascii="仿宋_GB2312" w:eastAsia="仿宋_GB2312"/>
                <w:sz w:val="24"/>
              </w:rPr>
            </w:pPr>
          </w:p>
          <w:p>
            <w:pPr>
              <w:tabs>
                <w:tab w:val="left" w:pos="1005"/>
              </w:tabs>
              <w:jc w:val="center"/>
              <w:rPr>
                <w:rFonts w:hint="eastAsia" w:ascii="仿宋_GB2312" w:eastAsia="仿宋_GB2312"/>
                <w:sz w:val="24"/>
              </w:rPr>
            </w:pPr>
          </w:p>
        </w:tc>
        <w:tc>
          <w:tcPr>
            <w:tcW w:w="1526" w:type="dxa"/>
            <w:noWrap w:val="0"/>
            <w:vAlign w:val="center"/>
          </w:tcPr>
          <w:p>
            <w:pPr>
              <w:jc w:val="center"/>
              <w:rPr>
                <w:rFonts w:hint="eastAsia" w:ascii="仿宋_GB2312" w:eastAsia="仿宋_GB2312"/>
                <w:sz w:val="24"/>
              </w:rPr>
            </w:pPr>
          </w:p>
          <w:p>
            <w:pPr>
              <w:jc w:val="center"/>
              <w:rPr>
                <w:rFonts w:hint="eastAsia" w:ascii="仿宋_GB2312" w:eastAsia="仿宋_GB2312"/>
                <w:sz w:val="24"/>
              </w:rPr>
            </w:pPr>
          </w:p>
        </w:tc>
        <w:tc>
          <w:tcPr>
            <w:tcW w:w="3600" w:type="dxa"/>
            <w:gridSpan w:val="3"/>
            <w:noWrap w:val="0"/>
            <w:vAlign w:val="center"/>
          </w:tcPr>
          <w:p>
            <w:pPr>
              <w:tabs>
                <w:tab w:val="left" w:pos="1005"/>
              </w:tabs>
              <w:jc w:val="center"/>
              <w:rPr>
                <w:rFonts w:hint="eastAsia" w:ascii="仿宋_GB2312" w:eastAsia="仿宋_GB2312"/>
                <w:sz w:val="24"/>
              </w:rPr>
            </w:pPr>
          </w:p>
          <w:p>
            <w:pPr>
              <w:tabs>
                <w:tab w:val="left" w:pos="1005"/>
              </w:tabs>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trPr>
        <w:tc>
          <w:tcPr>
            <w:tcW w:w="540" w:type="dxa"/>
            <w:vMerge w:val="continue"/>
            <w:noWrap w:val="0"/>
            <w:vAlign w:val="center"/>
          </w:tcPr>
          <w:p>
            <w:pPr>
              <w:spacing w:line="380" w:lineRule="exact"/>
              <w:ind w:left="-28"/>
              <w:jc w:val="center"/>
              <w:rPr>
                <w:rFonts w:hint="eastAsia"/>
                <w:bCs/>
                <w:sz w:val="28"/>
              </w:rPr>
            </w:pPr>
          </w:p>
        </w:tc>
        <w:tc>
          <w:tcPr>
            <w:tcW w:w="1260" w:type="dxa"/>
            <w:noWrap w:val="0"/>
            <w:vAlign w:val="center"/>
          </w:tcPr>
          <w:p>
            <w:pPr>
              <w:ind w:left="-28"/>
              <w:jc w:val="center"/>
              <w:rPr>
                <w:rFonts w:hint="eastAsia" w:ascii="仿宋_GB2312" w:eastAsia="仿宋_GB2312"/>
                <w:bCs/>
                <w:sz w:val="24"/>
              </w:rPr>
            </w:pPr>
          </w:p>
        </w:tc>
        <w:tc>
          <w:tcPr>
            <w:tcW w:w="1714" w:type="dxa"/>
            <w:gridSpan w:val="2"/>
            <w:noWrap w:val="0"/>
            <w:vAlign w:val="center"/>
          </w:tcPr>
          <w:p>
            <w:pPr>
              <w:tabs>
                <w:tab w:val="left" w:pos="1005"/>
              </w:tabs>
              <w:jc w:val="center"/>
              <w:rPr>
                <w:rFonts w:hint="eastAsia" w:ascii="仿宋_GB2312" w:eastAsia="仿宋_GB2312"/>
                <w:sz w:val="24"/>
              </w:rPr>
            </w:pPr>
          </w:p>
          <w:p>
            <w:pPr>
              <w:tabs>
                <w:tab w:val="left" w:pos="1005"/>
              </w:tabs>
              <w:jc w:val="center"/>
              <w:rPr>
                <w:rFonts w:hint="eastAsia" w:ascii="仿宋_GB2312" w:eastAsia="仿宋_GB2312"/>
                <w:sz w:val="24"/>
              </w:rPr>
            </w:pPr>
          </w:p>
        </w:tc>
        <w:tc>
          <w:tcPr>
            <w:tcW w:w="1526" w:type="dxa"/>
            <w:noWrap w:val="0"/>
            <w:vAlign w:val="center"/>
          </w:tcPr>
          <w:p>
            <w:pPr>
              <w:jc w:val="center"/>
              <w:rPr>
                <w:rFonts w:hint="eastAsia" w:ascii="仿宋_GB2312" w:eastAsia="仿宋_GB2312"/>
                <w:sz w:val="24"/>
              </w:rPr>
            </w:pPr>
          </w:p>
          <w:p>
            <w:pPr>
              <w:jc w:val="center"/>
              <w:rPr>
                <w:rFonts w:hint="eastAsia" w:ascii="仿宋_GB2312" w:eastAsia="仿宋_GB2312"/>
                <w:sz w:val="24"/>
              </w:rPr>
            </w:pPr>
          </w:p>
        </w:tc>
        <w:tc>
          <w:tcPr>
            <w:tcW w:w="3600" w:type="dxa"/>
            <w:gridSpan w:val="3"/>
            <w:noWrap w:val="0"/>
            <w:vAlign w:val="center"/>
          </w:tcPr>
          <w:p>
            <w:pPr>
              <w:tabs>
                <w:tab w:val="left" w:pos="1005"/>
              </w:tabs>
              <w:jc w:val="center"/>
              <w:rPr>
                <w:rFonts w:hint="eastAsia" w:ascii="仿宋_GB2312" w:eastAsia="仿宋_GB2312"/>
                <w:sz w:val="24"/>
              </w:rPr>
            </w:pPr>
          </w:p>
          <w:p>
            <w:pPr>
              <w:tabs>
                <w:tab w:val="left" w:pos="1005"/>
              </w:tabs>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exact"/>
        </w:trPr>
        <w:tc>
          <w:tcPr>
            <w:tcW w:w="540" w:type="dxa"/>
            <w:vMerge w:val="continue"/>
            <w:noWrap w:val="0"/>
            <w:vAlign w:val="center"/>
          </w:tcPr>
          <w:p>
            <w:pPr>
              <w:spacing w:line="380" w:lineRule="exact"/>
              <w:ind w:left="-28"/>
              <w:jc w:val="center"/>
              <w:rPr>
                <w:rFonts w:hint="eastAsia"/>
                <w:bCs/>
                <w:sz w:val="28"/>
              </w:rPr>
            </w:pPr>
          </w:p>
        </w:tc>
        <w:tc>
          <w:tcPr>
            <w:tcW w:w="1260" w:type="dxa"/>
            <w:noWrap w:val="0"/>
            <w:vAlign w:val="center"/>
          </w:tcPr>
          <w:p>
            <w:pPr>
              <w:jc w:val="center"/>
              <w:rPr>
                <w:rFonts w:hint="eastAsia" w:ascii="仿宋_GB2312" w:eastAsia="仿宋_GB2312"/>
                <w:sz w:val="24"/>
              </w:rPr>
            </w:pPr>
          </w:p>
        </w:tc>
        <w:tc>
          <w:tcPr>
            <w:tcW w:w="1714" w:type="dxa"/>
            <w:gridSpan w:val="2"/>
            <w:noWrap w:val="0"/>
            <w:vAlign w:val="center"/>
          </w:tcPr>
          <w:p>
            <w:pPr>
              <w:tabs>
                <w:tab w:val="left" w:pos="1005"/>
              </w:tabs>
              <w:jc w:val="center"/>
              <w:rPr>
                <w:rFonts w:hint="eastAsia" w:ascii="仿宋_GB2312" w:eastAsia="仿宋_GB2312"/>
                <w:sz w:val="24"/>
              </w:rPr>
            </w:pPr>
          </w:p>
          <w:p>
            <w:pPr>
              <w:tabs>
                <w:tab w:val="left" w:pos="1005"/>
              </w:tabs>
              <w:jc w:val="center"/>
              <w:rPr>
                <w:rFonts w:hint="eastAsia" w:ascii="仿宋_GB2312" w:eastAsia="仿宋_GB2312"/>
                <w:sz w:val="24"/>
              </w:rPr>
            </w:pPr>
          </w:p>
        </w:tc>
        <w:tc>
          <w:tcPr>
            <w:tcW w:w="1526" w:type="dxa"/>
            <w:noWrap w:val="0"/>
            <w:vAlign w:val="center"/>
          </w:tcPr>
          <w:p>
            <w:pPr>
              <w:jc w:val="center"/>
              <w:rPr>
                <w:rFonts w:hint="eastAsia" w:ascii="仿宋_GB2312" w:eastAsia="仿宋_GB2312"/>
                <w:sz w:val="24"/>
              </w:rPr>
            </w:pPr>
          </w:p>
          <w:p>
            <w:pPr>
              <w:jc w:val="center"/>
              <w:rPr>
                <w:rFonts w:hint="eastAsia" w:ascii="仿宋_GB2312" w:eastAsia="仿宋_GB2312"/>
                <w:sz w:val="24"/>
              </w:rPr>
            </w:pPr>
          </w:p>
        </w:tc>
        <w:tc>
          <w:tcPr>
            <w:tcW w:w="3600" w:type="dxa"/>
            <w:gridSpan w:val="3"/>
            <w:noWrap w:val="0"/>
            <w:vAlign w:val="center"/>
          </w:tcPr>
          <w:p>
            <w:pPr>
              <w:tabs>
                <w:tab w:val="left" w:pos="1005"/>
              </w:tabs>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exact"/>
        </w:trPr>
        <w:tc>
          <w:tcPr>
            <w:tcW w:w="540" w:type="dxa"/>
            <w:vMerge w:val="continue"/>
            <w:noWrap w:val="0"/>
            <w:vAlign w:val="center"/>
          </w:tcPr>
          <w:p>
            <w:pPr>
              <w:spacing w:line="380" w:lineRule="exact"/>
              <w:ind w:left="-28"/>
              <w:jc w:val="center"/>
              <w:rPr>
                <w:rFonts w:hint="eastAsia"/>
                <w:b/>
                <w:bCs/>
                <w:sz w:val="28"/>
              </w:rPr>
            </w:pPr>
          </w:p>
        </w:tc>
        <w:tc>
          <w:tcPr>
            <w:tcW w:w="1260" w:type="dxa"/>
            <w:noWrap w:val="0"/>
            <w:vAlign w:val="center"/>
          </w:tcPr>
          <w:p>
            <w:pPr>
              <w:jc w:val="center"/>
              <w:rPr>
                <w:rFonts w:hint="eastAsia" w:ascii="仿宋_GB2312" w:eastAsia="仿宋_GB2312"/>
                <w:sz w:val="24"/>
              </w:rPr>
            </w:pPr>
          </w:p>
        </w:tc>
        <w:tc>
          <w:tcPr>
            <w:tcW w:w="1714" w:type="dxa"/>
            <w:gridSpan w:val="2"/>
            <w:noWrap w:val="0"/>
            <w:vAlign w:val="center"/>
          </w:tcPr>
          <w:p>
            <w:pPr>
              <w:tabs>
                <w:tab w:val="left" w:pos="1005"/>
              </w:tabs>
              <w:jc w:val="center"/>
              <w:rPr>
                <w:rFonts w:hint="eastAsia" w:ascii="仿宋_GB2312" w:eastAsia="仿宋_GB2312"/>
                <w:sz w:val="24"/>
              </w:rPr>
            </w:pPr>
          </w:p>
          <w:p>
            <w:pPr>
              <w:tabs>
                <w:tab w:val="left" w:pos="1005"/>
              </w:tabs>
              <w:jc w:val="center"/>
              <w:rPr>
                <w:rFonts w:hint="eastAsia" w:ascii="仿宋_GB2312" w:eastAsia="仿宋_GB2312"/>
                <w:sz w:val="24"/>
              </w:rPr>
            </w:pPr>
          </w:p>
        </w:tc>
        <w:tc>
          <w:tcPr>
            <w:tcW w:w="1526" w:type="dxa"/>
            <w:noWrap w:val="0"/>
            <w:vAlign w:val="center"/>
          </w:tcPr>
          <w:p>
            <w:pPr>
              <w:jc w:val="center"/>
              <w:rPr>
                <w:rFonts w:hint="eastAsia" w:ascii="仿宋_GB2312" w:eastAsia="仿宋_GB2312"/>
                <w:sz w:val="24"/>
              </w:rPr>
            </w:pPr>
          </w:p>
          <w:p>
            <w:pPr>
              <w:jc w:val="center"/>
              <w:rPr>
                <w:rFonts w:hint="eastAsia" w:ascii="仿宋_GB2312" w:eastAsia="仿宋_GB2312"/>
                <w:sz w:val="24"/>
              </w:rPr>
            </w:pPr>
          </w:p>
        </w:tc>
        <w:tc>
          <w:tcPr>
            <w:tcW w:w="3600" w:type="dxa"/>
            <w:gridSpan w:val="3"/>
            <w:noWrap w:val="0"/>
            <w:vAlign w:val="center"/>
          </w:tcPr>
          <w:p>
            <w:pPr>
              <w:tabs>
                <w:tab w:val="left" w:pos="1005"/>
              </w:tabs>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1" w:hRule="exact"/>
        </w:trPr>
        <w:tc>
          <w:tcPr>
            <w:tcW w:w="540" w:type="dxa"/>
            <w:vMerge w:val="continue"/>
            <w:noWrap w:val="0"/>
            <w:vAlign w:val="center"/>
          </w:tcPr>
          <w:p>
            <w:pPr>
              <w:spacing w:line="380" w:lineRule="exact"/>
              <w:ind w:left="-28"/>
              <w:jc w:val="center"/>
              <w:rPr>
                <w:rFonts w:hint="eastAsia"/>
                <w:b/>
                <w:bCs/>
                <w:sz w:val="28"/>
              </w:rPr>
            </w:pPr>
          </w:p>
        </w:tc>
        <w:tc>
          <w:tcPr>
            <w:tcW w:w="1260" w:type="dxa"/>
            <w:noWrap w:val="0"/>
            <w:vAlign w:val="center"/>
          </w:tcPr>
          <w:p>
            <w:pPr>
              <w:ind w:left="-28"/>
              <w:jc w:val="center"/>
              <w:rPr>
                <w:rFonts w:hint="eastAsia" w:ascii="仿宋_GB2312" w:eastAsia="仿宋_GB2312"/>
                <w:bCs/>
                <w:sz w:val="24"/>
              </w:rPr>
            </w:pPr>
          </w:p>
        </w:tc>
        <w:tc>
          <w:tcPr>
            <w:tcW w:w="1714" w:type="dxa"/>
            <w:gridSpan w:val="2"/>
            <w:noWrap w:val="0"/>
            <w:vAlign w:val="center"/>
          </w:tcPr>
          <w:p>
            <w:pPr>
              <w:tabs>
                <w:tab w:val="left" w:pos="1005"/>
              </w:tabs>
              <w:jc w:val="center"/>
              <w:rPr>
                <w:rFonts w:hint="eastAsia" w:ascii="仿宋_GB2312" w:eastAsia="仿宋_GB2312"/>
                <w:sz w:val="24"/>
              </w:rPr>
            </w:pPr>
          </w:p>
          <w:p>
            <w:pPr>
              <w:tabs>
                <w:tab w:val="left" w:pos="1005"/>
              </w:tabs>
              <w:jc w:val="center"/>
              <w:rPr>
                <w:rFonts w:hint="eastAsia" w:ascii="仿宋_GB2312" w:eastAsia="仿宋_GB2312"/>
                <w:sz w:val="24"/>
              </w:rPr>
            </w:pPr>
          </w:p>
        </w:tc>
        <w:tc>
          <w:tcPr>
            <w:tcW w:w="1526" w:type="dxa"/>
            <w:noWrap w:val="0"/>
            <w:vAlign w:val="center"/>
          </w:tcPr>
          <w:p>
            <w:pPr>
              <w:jc w:val="center"/>
              <w:rPr>
                <w:rFonts w:hint="eastAsia" w:ascii="仿宋_GB2312" w:eastAsia="仿宋_GB2312"/>
                <w:sz w:val="24"/>
              </w:rPr>
            </w:pPr>
          </w:p>
          <w:p>
            <w:pPr>
              <w:jc w:val="center"/>
              <w:rPr>
                <w:rFonts w:hint="eastAsia" w:ascii="仿宋_GB2312" w:eastAsia="仿宋_GB2312"/>
                <w:sz w:val="24"/>
              </w:rPr>
            </w:pPr>
          </w:p>
        </w:tc>
        <w:tc>
          <w:tcPr>
            <w:tcW w:w="3600" w:type="dxa"/>
            <w:gridSpan w:val="3"/>
            <w:noWrap w:val="0"/>
            <w:vAlign w:val="center"/>
          </w:tcPr>
          <w:p>
            <w:pPr>
              <w:tabs>
                <w:tab w:val="left" w:pos="1005"/>
              </w:tabs>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exact"/>
        </w:trPr>
        <w:tc>
          <w:tcPr>
            <w:tcW w:w="8640" w:type="dxa"/>
            <w:gridSpan w:val="8"/>
            <w:noWrap w:val="0"/>
            <w:vAlign w:val="center"/>
          </w:tcPr>
          <w:p>
            <w:pPr>
              <w:ind w:left="-28"/>
              <w:jc w:val="center"/>
              <w:rPr>
                <w:rFonts w:hint="eastAsia"/>
                <w:bCs/>
                <w:sz w:val="24"/>
              </w:rPr>
            </w:pPr>
            <w:r>
              <w:rPr>
                <w:rFonts w:hint="eastAsia"/>
                <w:bCs/>
                <w:sz w:val="24"/>
              </w:rPr>
              <w:t>工法关键技术名称及主要内容（注明保密点及授权专利情况）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0" w:hRule="exact"/>
        </w:trPr>
        <w:tc>
          <w:tcPr>
            <w:tcW w:w="8640" w:type="dxa"/>
            <w:gridSpan w:val="8"/>
            <w:noWrap w:val="0"/>
            <w:vAlign w:val="center"/>
          </w:tcPr>
          <w:p>
            <w:pPr>
              <w:autoSpaceDE w:val="0"/>
              <w:autoSpaceDN w:val="0"/>
              <w:adjustRightInd w:val="0"/>
              <w:spacing w:line="440" w:lineRule="exact"/>
              <w:ind w:firstLine="480" w:firstLineChars="200"/>
              <w:jc w:val="left"/>
              <w:rPr>
                <w:rFonts w:hint="eastAsia" w:ascii="仿宋_GB2312" w:eastAsia="仿宋_GB2312"/>
                <w:sz w:val="24"/>
              </w:rPr>
            </w:pPr>
          </w:p>
          <w:p>
            <w:pPr>
              <w:autoSpaceDE w:val="0"/>
              <w:autoSpaceDN w:val="0"/>
              <w:adjustRightInd w:val="0"/>
              <w:spacing w:line="440" w:lineRule="exact"/>
              <w:ind w:firstLine="480" w:firstLineChars="200"/>
              <w:jc w:val="left"/>
              <w:rPr>
                <w:rFonts w:hint="eastAsia" w:ascii="仿宋_GB2312" w:eastAsia="仿宋_GB2312"/>
                <w:sz w:val="24"/>
              </w:rPr>
            </w:pPr>
          </w:p>
          <w:p>
            <w:pPr>
              <w:autoSpaceDE w:val="0"/>
              <w:autoSpaceDN w:val="0"/>
              <w:adjustRightInd w:val="0"/>
              <w:spacing w:line="440" w:lineRule="exact"/>
              <w:ind w:firstLine="480" w:firstLineChars="200"/>
              <w:jc w:val="left"/>
              <w:rPr>
                <w:rFonts w:hint="eastAsia" w:ascii="仿宋_GB2312" w:eastAsia="仿宋_GB2312"/>
                <w:sz w:val="24"/>
              </w:rPr>
            </w:pPr>
          </w:p>
          <w:p>
            <w:pPr>
              <w:autoSpaceDE w:val="0"/>
              <w:autoSpaceDN w:val="0"/>
              <w:adjustRightInd w:val="0"/>
              <w:spacing w:line="440" w:lineRule="exact"/>
              <w:ind w:firstLine="480" w:firstLineChars="200"/>
              <w:jc w:val="left"/>
              <w:rPr>
                <w:rFonts w:hint="eastAsia" w:ascii="仿宋_GB2312" w:eastAsia="仿宋_GB2312"/>
                <w:sz w:val="24"/>
              </w:rPr>
            </w:pPr>
          </w:p>
          <w:p>
            <w:pPr>
              <w:autoSpaceDE w:val="0"/>
              <w:autoSpaceDN w:val="0"/>
              <w:adjustRightInd w:val="0"/>
              <w:spacing w:line="440" w:lineRule="exact"/>
              <w:ind w:firstLine="480" w:firstLineChars="200"/>
              <w:jc w:val="left"/>
              <w:rPr>
                <w:rFonts w:hint="eastAsia" w:ascii="仿宋_GB2312" w:eastAsia="仿宋_GB2312"/>
                <w:sz w:val="24"/>
              </w:rPr>
            </w:pPr>
          </w:p>
          <w:p>
            <w:pPr>
              <w:autoSpaceDE w:val="0"/>
              <w:autoSpaceDN w:val="0"/>
              <w:adjustRightInd w:val="0"/>
              <w:spacing w:line="440" w:lineRule="exact"/>
              <w:ind w:firstLine="480" w:firstLineChars="200"/>
              <w:jc w:val="left"/>
              <w:rPr>
                <w:rFonts w:hint="eastAsia" w:ascii="仿宋_GB2312" w:eastAsia="仿宋_GB2312"/>
                <w:sz w:val="24"/>
              </w:rPr>
            </w:pPr>
          </w:p>
          <w:p>
            <w:pPr>
              <w:autoSpaceDE w:val="0"/>
              <w:autoSpaceDN w:val="0"/>
              <w:adjustRightInd w:val="0"/>
              <w:spacing w:line="440" w:lineRule="exact"/>
              <w:ind w:firstLine="480" w:firstLineChars="200"/>
              <w:jc w:val="left"/>
              <w:rPr>
                <w:rFonts w:hint="eastAsia" w:ascii="仿宋_GB2312" w:eastAsia="仿宋_GB2312"/>
                <w:sz w:val="24"/>
              </w:rPr>
            </w:pPr>
          </w:p>
          <w:p>
            <w:pPr>
              <w:autoSpaceDE w:val="0"/>
              <w:autoSpaceDN w:val="0"/>
              <w:adjustRightInd w:val="0"/>
              <w:spacing w:line="440" w:lineRule="exact"/>
              <w:ind w:firstLine="480" w:firstLineChars="200"/>
              <w:jc w:val="left"/>
              <w:rPr>
                <w:rFonts w:hint="eastAsia" w:ascii="仿宋_GB2312" w:eastAsia="仿宋_GB2312"/>
                <w:sz w:val="24"/>
              </w:rPr>
            </w:pPr>
          </w:p>
          <w:p>
            <w:pPr>
              <w:autoSpaceDE w:val="0"/>
              <w:autoSpaceDN w:val="0"/>
              <w:adjustRightInd w:val="0"/>
              <w:spacing w:line="440" w:lineRule="exact"/>
              <w:ind w:firstLine="480" w:firstLineChars="200"/>
              <w:jc w:val="left"/>
              <w:rPr>
                <w:rFonts w:hint="eastAsia" w:ascii="仿宋_GB2312" w:eastAsia="仿宋_GB2312"/>
                <w:sz w:val="24"/>
              </w:rPr>
            </w:pPr>
          </w:p>
          <w:p>
            <w:pPr>
              <w:autoSpaceDE w:val="0"/>
              <w:autoSpaceDN w:val="0"/>
              <w:adjustRightInd w:val="0"/>
              <w:spacing w:line="440" w:lineRule="exact"/>
              <w:ind w:firstLine="480" w:firstLineChars="200"/>
              <w:jc w:val="left"/>
              <w:rPr>
                <w:rFonts w:hint="eastAsia" w:ascii="仿宋_GB2312" w:eastAsia="仿宋_GB2312"/>
                <w:sz w:val="24"/>
              </w:rPr>
            </w:pPr>
          </w:p>
          <w:p>
            <w:pPr>
              <w:autoSpaceDE w:val="0"/>
              <w:autoSpaceDN w:val="0"/>
              <w:adjustRightInd w:val="0"/>
              <w:spacing w:line="440" w:lineRule="exact"/>
              <w:ind w:firstLine="480" w:firstLineChars="200"/>
              <w:jc w:val="left"/>
              <w:rPr>
                <w:rFonts w:hint="eastAsia" w:ascii="仿宋_GB2312" w:eastAsia="仿宋_GB2312"/>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autoSpaceDE w:val="0"/>
              <w:autoSpaceDN w:val="0"/>
              <w:adjustRightInd w:val="0"/>
              <w:spacing w:line="440" w:lineRule="exact"/>
              <w:ind w:firstLine="480" w:firstLineChars="200"/>
              <w:jc w:val="left"/>
              <w:rPr>
                <w:rFonts w:hint="eastAsia" w:ascii="宋体" w:hAnsi="宋体"/>
                <w:sz w:val="24"/>
              </w:rPr>
            </w:pPr>
          </w:p>
          <w:p>
            <w:pPr>
              <w:rPr>
                <w:rFonts w:hint="eastAsia" w:ascii="宋体" w:hAnsi="宋体"/>
                <w:sz w:val="24"/>
              </w:rPr>
            </w:pPr>
          </w:p>
          <w:p>
            <w:pPr>
              <w:spacing w:line="440" w:lineRule="exact"/>
              <w:ind w:firstLine="480" w:firstLineChars="200"/>
              <w:rPr>
                <w:rFonts w:hint="eastAsia" w:ascii="宋体" w:cs="宋体"/>
                <w:kern w:val="0"/>
                <w:sz w:val="24"/>
                <w:lang w:val="zh-CN"/>
              </w:rPr>
            </w:pPr>
          </w:p>
          <w:p>
            <w:pPr>
              <w:spacing w:line="440" w:lineRule="exact"/>
              <w:ind w:firstLine="480" w:firstLineChars="200"/>
              <w:rPr>
                <w:rFonts w:hint="eastAsia" w:ascii="宋体" w:cs="宋体"/>
                <w:kern w:val="0"/>
                <w:sz w:val="24"/>
                <w:lang w:val="zh-CN"/>
              </w:rPr>
            </w:pPr>
          </w:p>
          <w:p>
            <w:pPr>
              <w:spacing w:line="440" w:lineRule="exact"/>
              <w:ind w:firstLine="480" w:firstLineChars="200"/>
              <w:rPr>
                <w:rFonts w:hint="eastAsia" w:ascii="宋体" w:cs="宋体"/>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exact"/>
        </w:trPr>
        <w:tc>
          <w:tcPr>
            <w:tcW w:w="8640" w:type="dxa"/>
            <w:gridSpan w:val="8"/>
            <w:noWrap w:val="0"/>
            <w:vAlign w:val="center"/>
          </w:tcPr>
          <w:p>
            <w:pPr>
              <w:jc w:val="center"/>
              <w:rPr>
                <w:rFonts w:hint="eastAsia"/>
                <w:bCs/>
                <w:sz w:val="28"/>
              </w:rPr>
            </w:pPr>
            <w:r>
              <w:rPr>
                <w:rFonts w:hint="eastAsia"/>
                <w:bCs/>
                <w:sz w:val="24"/>
              </w:rPr>
              <w:t>工法应用工程名称及时间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8" w:hRule="exact"/>
        </w:trPr>
        <w:tc>
          <w:tcPr>
            <w:tcW w:w="8640" w:type="dxa"/>
            <w:gridSpan w:val="8"/>
            <w:noWrap w:val="0"/>
            <w:vAlign w:val="top"/>
          </w:tcPr>
          <w:p>
            <w:pPr>
              <w:spacing w:line="400" w:lineRule="exact"/>
              <w:ind w:firstLine="472" w:firstLineChars="196"/>
              <w:rPr>
                <w:rFonts w:hint="eastAsia"/>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640" w:type="dxa"/>
            <w:gridSpan w:val="8"/>
            <w:noWrap w:val="0"/>
            <w:vAlign w:val="center"/>
          </w:tcPr>
          <w:p>
            <w:pPr>
              <w:jc w:val="center"/>
              <w:rPr>
                <w:rFonts w:hint="eastAsia"/>
                <w:bCs/>
                <w:sz w:val="24"/>
              </w:rPr>
            </w:pPr>
            <w:r>
              <w:rPr>
                <w:rFonts w:hint="eastAsia"/>
                <w:bCs/>
                <w:sz w:val="24"/>
              </w:rPr>
              <w:t>工法关键技术获奖情况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9" w:hRule="exact"/>
        </w:trPr>
        <w:tc>
          <w:tcPr>
            <w:tcW w:w="8640" w:type="dxa"/>
            <w:gridSpan w:val="8"/>
            <w:noWrap w:val="0"/>
            <w:vAlign w:val="top"/>
          </w:tcPr>
          <w:p>
            <w:pPr>
              <w:spacing w:line="400" w:lineRule="exact"/>
              <w:ind w:firstLine="480" w:firstLineChars="200"/>
              <w:rPr>
                <w:rFonts w:hint="eastAsia" w:ascii="仿宋_GB2312" w:eastAsia="仿宋_GB2312" w:cs="宋体"/>
                <w:kern w:val="0"/>
                <w:sz w:val="24"/>
                <w:lang w:val="zh-CN"/>
              </w:rPr>
            </w:pPr>
          </w:p>
          <w:p>
            <w:pPr>
              <w:spacing w:line="400" w:lineRule="exact"/>
              <w:ind w:firstLine="560" w:firstLineChars="200"/>
              <w:rPr>
                <w:rFonts w:hint="eastAsia"/>
                <w:bCs/>
                <w:sz w:val="28"/>
              </w:rPr>
            </w:pPr>
          </w:p>
          <w:p>
            <w:pPr>
              <w:spacing w:line="400" w:lineRule="exact"/>
              <w:ind w:firstLine="560" w:firstLineChars="200"/>
              <w:rPr>
                <w:rFonts w:hint="eastAsia"/>
                <w:bCs/>
                <w:sz w:val="28"/>
              </w:rPr>
            </w:pPr>
          </w:p>
          <w:p>
            <w:pPr>
              <w:spacing w:line="400" w:lineRule="exact"/>
              <w:ind w:firstLine="560" w:firstLineChars="200"/>
              <w:rPr>
                <w:rFonts w:hint="eastAsia"/>
                <w:bCs/>
                <w:sz w:val="28"/>
              </w:rPr>
            </w:pPr>
          </w:p>
          <w:p>
            <w:pPr>
              <w:spacing w:line="400" w:lineRule="exact"/>
              <w:rPr>
                <w:rFonts w:hint="eastAsia"/>
                <w:bCs/>
                <w:sz w:val="28"/>
              </w:rPr>
            </w:pPr>
          </w:p>
          <w:p>
            <w:pPr>
              <w:spacing w:line="400" w:lineRule="exact"/>
              <w:ind w:firstLine="560" w:firstLineChars="200"/>
              <w:rPr>
                <w:rFonts w:hint="eastAsia"/>
                <w:bCs/>
                <w:sz w:val="28"/>
              </w:rPr>
            </w:pPr>
          </w:p>
          <w:p>
            <w:pPr>
              <w:spacing w:line="400" w:lineRule="exact"/>
              <w:ind w:firstLine="560" w:firstLineChars="200"/>
              <w:rPr>
                <w:rFonts w:hint="eastAsia"/>
                <w:bCs/>
                <w:sz w:val="28"/>
              </w:rPr>
            </w:pPr>
          </w:p>
          <w:p>
            <w:pPr>
              <w:spacing w:line="400" w:lineRule="exact"/>
              <w:ind w:firstLine="560" w:firstLineChars="200"/>
              <w:rPr>
                <w:rFonts w:hint="eastAsia"/>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640" w:type="dxa"/>
            <w:gridSpan w:val="8"/>
            <w:noWrap w:val="0"/>
            <w:vAlign w:val="center"/>
          </w:tcPr>
          <w:p>
            <w:pPr>
              <w:jc w:val="center"/>
              <w:rPr>
                <w:rFonts w:hint="eastAsia"/>
                <w:bCs/>
                <w:sz w:val="24"/>
              </w:rPr>
            </w:pPr>
            <w:r>
              <w:rPr>
                <w:rFonts w:hint="eastAsia"/>
                <w:bCs/>
                <w:sz w:val="24"/>
              </w:rPr>
              <w:t>工法关键技术水平（与国内外同类技术水平比较，突出重点、难点和创新点）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6" w:hRule="atLeast"/>
        </w:trPr>
        <w:tc>
          <w:tcPr>
            <w:tcW w:w="8640" w:type="dxa"/>
            <w:gridSpan w:val="8"/>
            <w:noWrap w:val="0"/>
            <w:vAlign w:val="top"/>
          </w:tcPr>
          <w:p>
            <w:pPr>
              <w:spacing w:line="440" w:lineRule="exact"/>
              <w:ind w:firstLine="548" w:firstLineChars="196"/>
              <w:rPr>
                <w:rFonts w:hint="eastAsia" w:ascii="仿宋_GB2312" w:eastAsia="仿宋_GB2312" w:cs="宋体"/>
                <w:kern w:val="0"/>
                <w:sz w:val="28"/>
                <w:szCs w:val="2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640" w:type="dxa"/>
            <w:gridSpan w:val="8"/>
            <w:noWrap w:val="0"/>
            <w:vAlign w:val="center"/>
          </w:tcPr>
          <w:p>
            <w:pPr>
              <w:jc w:val="center"/>
              <w:rPr>
                <w:rFonts w:hint="eastAsia"/>
                <w:bCs/>
                <w:sz w:val="24"/>
              </w:rPr>
            </w:pPr>
            <w:r>
              <w:rPr>
                <w:rFonts w:hint="eastAsia"/>
                <w:bCs/>
                <w:sz w:val="24"/>
              </w:rPr>
              <w:t>工法中应用“四新”且没有国家或地方行业标准情况说明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6" w:hRule="atLeast"/>
        </w:trPr>
        <w:tc>
          <w:tcPr>
            <w:tcW w:w="8640" w:type="dxa"/>
            <w:gridSpan w:val="8"/>
            <w:noWrap w:val="0"/>
            <w:vAlign w:val="top"/>
          </w:tcPr>
          <w:p>
            <w:pPr>
              <w:ind w:firstLine="562" w:firstLineChars="200"/>
              <w:rPr>
                <w:rFonts w:hint="eastAsia"/>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640" w:type="dxa"/>
            <w:gridSpan w:val="8"/>
            <w:noWrap w:val="0"/>
            <w:vAlign w:val="center"/>
          </w:tcPr>
          <w:p>
            <w:pPr>
              <w:jc w:val="center"/>
              <w:rPr>
                <w:rFonts w:hint="eastAsia"/>
                <w:bCs/>
                <w:sz w:val="24"/>
              </w:rPr>
            </w:pPr>
            <w:r>
              <w:rPr>
                <w:rFonts w:hint="eastAsia"/>
                <w:bCs/>
                <w:sz w:val="24"/>
              </w:rPr>
              <w:t>工法成熟、可靠性说明（工法工程应用少于3项时填写）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640" w:type="dxa"/>
            <w:gridSpan w:val="8"/>
            <w:noWrap w:val="0"/>
            <w:vAlign w:val="center"/>
          </w:tcPr>
          <w:p>
            <w:pPr>
              <w:spacing w:line="360" w:lineRule="exact"/>
              <w:ind w:firstLine="480" w:firstLineChars="200"/>
              <w:rPr>
                <w:rFonts w:hint="eastAsia" w:ascii="宋体" w:hAnsi="宋体"/>
                <w:bCs/>
                <w:sz w:val="24"/>
              </w:rPr>
            </w:pPr>
          </w:p>
          <w:p>
            <w:pPr>
              <w:jc w:val="center"/>
              <w:rPr>
                <w:rFonts w:hint="eastAsia"/>
                <w:bCs/>
                <w:sz w:val="24"/>
              </w:rPr>
            </w:pPr>
          </w:p>
          <w:p>
            <w:pPr>
              <w:jc w:val="center"/>
              <w:rPr>
                <w:rFonts w:hint="eastAsia"/>
                <w:bCs/>
                <w:sz w:val="24"/>
              </w:rPr>
            </w:pPr>
          </w:p>
          <w:p>
            <w:pPr>
              <w:jc w:val="center"/>
              <w:rPr>
                <w:rFonts w:hint="eastAsia"/>
                <w:bCs/>
                <w:sz w:val="24"/>
              </w:rPr>
            </w:pPr>
          </w:p>
          <w:p>
            <w:pPr>
              <w:rPr>
                <w:rFonts w:hint="eastAsia"/>
                <w:bCs/>
                <w:sz w:val="24"/>
              </w:rPr>
            </w:pPr>
          </w:p>
          <w:p>
            <w:pPr>
              <w:jc w:val="center"/>
              <w:rPr>
                <w:rFonts w:hint="eastAsia"/>
                <w:bCs/>
                <w:sz w:val="24"/>
              </w:rPr>
            </w:pPr>
          </w:p>
          <w:p>
            <w:pPr>
              <w:jc w:val="center"/>
              <w:rPr>
                <w:rFonts w:hint="eastAsia"/>
                <w:bCs/>
                <w:sz w:val="24"/>
              </w:rPr>
            </w:pPr>
          </w:p>
          <w:p>
            <w:pPr>
              <w:jc w:val="center"/>
              <w:rPr>
                <w:rFonts w:hint="eastAsia"/>
                <w:bCs/>
                <w:sz w:val="24"/>
              </w:rPr>
            </w:pPr>
          </w:p>
          <w:p>
            <w:pPr>
              <w:jc w:val="center"/>
              <w:rPr>
                <w:rFonts w:hint="eastAsia"/>
                <w:bCs/>
                <w:sz w:val="24"/>
              </w:rPr>
            </w:pPr>
          </w:p>
          <w:p>
            <w:pPr>
              <w:jc w:val="center"/>
              <w:rPr>
                <w:rFonts w:hint="eastAsia"/>
                <w:bCs/>
                <w:sz w:val="24"/>
              </w:rPr>
            </w:pPr>
          </w:p>
          <w:p>
            <w:pPr>
              <w:jc w:val="center"/>
              <w:rPr>
                <w:rFonts w:hint="eastAsia"/>
                <w:bCs/>
                <w:sz w:val="24"/>
              </w:rPr>
            </w:pPr>
          </w:p>
          <w:p>
            <w:pPr>
              <w:jc w:val="center"/>
              <w:rPr>
                <w:rFonts w:hint="eastAsia"/>
                <w:bCs/>
                <w:sz w:val="24"/>
              </w:rPr>
            </w:pPr>
          </w:p>
          <w:p>
            <w:pPr>
              <w:jc w:val="center"/>
              <w:rPr>
                <w:rFonts w:hint="eastAsia"/>
                <w:bCs/>
                <w:sz w:val="24"/>
              </w:rPr>
            </w:pPr>
          </w:p>
          <w:p>
            <w:pPr>
              <w:jc w:val="center"/>
              <w:rPr>
                <w:rFonts w:hint="eastAsia"/>
                <w:bCs/>
                <w:sz w:val="24"/>
              </w:rPr>
            </w:pPr>
          </w:p>
          <w:p>
            <w:pPr>
              <w:jc w:val="center"/>
              <w:rPr>
                <w:rFonts w:hint="eastAsia"/>
                <w:bCs/>
                <w:sz w:val="24"/>
              </w:rPr>
            </w:pPr>
          </w:p>
          <w:p>
            <w:pPr>
              <w:jc w:val="center"/>
              <w:rPr>
                <w:rFonts w:hint="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40" w:type="dxa"/>
            <w:gridSpan w:val="8"/>
            <w:noWrap w:val="0"/>
            <w:vAlign w:val="top"/>
          </w:tcPr>
          <w:p>
            <w:pPr>
              <w:jc w:val="center"/>
              <w:rPr>
                <w:rFonts w:hint="eastAsia"/>
                <w:bCs/>
                <w:sz w:val="24"/>
              </w:rPr>
            </w:pPr>
            <w:r>
              <w:rPr>
                <w:rFonts w:hint="eastAsia"/>
                <w:bCs/>
                <w:sz w:val="24"/>
              </w:rPr>
              <w:t>工法主要内容概述</w:t>
            </w:r>
          </w:p>
          <w:p>
            <w:pPr>
              <w:jc w:val="center"/>
              <w:rPr>
                <w:rFonts w:hint="eastAsia"/>
                <w:b/>
                <w:bCs/>
                <w:sz w:val="28"/>
              </w:rPr>
            </w:pPr>
            <w:r>
              <w:rPr>
                <w:rFonts w:hint="eastAsia"/>
                <w:bCs/>
                <w:sz w:val="24"/>
              </w:rPr>
              <w:t>（包括工法推广应用前景及经济社会效益、节能环保效益等）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9" w:hRule="atLeast"/>
        </w:trPr>
        <w:tc>
          <w:tcPr>
            <w:tcW w:w="8640" w:type="dxa"/>
            <w:gridSpan w:val="8"/>
            <w:noWrap w:val="0"/>
            <w:vAlign w:val="top"/>
          </w:tcPr>
          <w:p>
            <w:pPr>
              <w:spacing w:line="360" w:lineRule="exact"/>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640" w:type="dxa"/>
            <w:gridSpan w:val="8"/>
            <w:noWrap w:val="0"/>
            <w:vAlign w:val="center"/>
          </w:tcPr>
          <w:p>
            <w:pPr>
              <w:jc w:val="center"/>
              <w:rPr>
                <w:rFonts w:hint="eastAsia"/>
                <w:bCs/>
                <w:sz w:val="28"/>
              </w:rPr>
            </w:pPr>
            <w:r>
              <w:rPr>
                <w:rFonts w:hint="eastAsia"/>
                <w:bCs/>
                <w:sz w:val="28"/>
              </w:rPr>
              <w:t>主要完成单位呈报意见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7" w:hRule="atLeast"/>
        </w:trPr>
        <w:tc>
          <w:tcPr>
            <w:tcW w:w="8640" w:type="dxa"/>
            <w:gridSpan w:val="8"/>
            <w:noWrap w:val="0"/>
            <w:vAlign w:val="top"/>
          </w:tcPr>
          <w:p>
            <w:pPr>
              <w:rPr>
                <w:rFonts w:hint="eastAsia"/>
                <w:bCs/>
                <w:sz w:val="28"/>
              </w:rPr>
            </w:pPr>
          </w:p>
          <w:p>
            <w:pPr>
              <w:ind w:firstLine="1540" w:firstLineChars="550"/>
              <w:rPr>
                <w:rFonts w:hint="eastAsia"/>
                <w:bCs/>
                <w:sz w:val="28"/>
              </w:rPr>
            </w:pPr>
          </w:p>
          <w:p>
            <w:pPr>
              <w:ind w:firstLine="1540" w:firstLineChars="550"/>
              <w:rPr>
                <w:rFonts w:hint="eastAsia"/>
                <w:bCs/>
                <w:sz w:val="28"/>
              </w:rPr>
            </w:pPr>
          </w:p>
          <w:p>
            <w:pPr>
              <w:ind w:firstLine="1120" w:firstLineChars="350"/>
              <w:rPr>
                <w:rFonts w:hint="eastAsia" w:ascii="方正舒体" w:eastAsia="方正舒体"/>
                <w:bCs/>
                <w:sz w:val="32"/>
                <w:szCs w:val="32"/>
              </w:rPr>
            </w:pPr>
            <w:r>
              <w:rPr>
                <w:rFonts w:hint="eastAsia" w:ascii="方正舒体" w:eastAsia="方正舒体"/>
                <w:bCs/>
                <w:sz w:val="32"/>
                <w:szCs w:val="32"/>
              </w:rPr>
              <w:t xml:space="preserve">                 </w:t>
            </w:r>
          </w:p>
          <w:p>
            <w:pPr>
              <w:rPr>
                <w:rFonts w:hint="eastAsia"/>
                <w:bCs/>
                <w:sz w:val="28"/>
              </w:rPr>
            </w:pPr>
          </w:p>
          <w:p>
            <w:pPr>
              <w:ind w:left="-27" w:leftChars="-13" w:firstLine="963" w:firstLineChars="344"/>
              <w:rPr>
                <w:rFonts w:hint="eastAsia"/>
                <w:bCs/>
                <w:sz w:val="28"/>
              </w:rPr>
            </w:pPr>
            <w:r>
              <w:rPr>
                <w:rFonts w:hint="eastAsia"/>
                <w:bCs/>
                <w:sz w:val="28"/>
              </w:rPr>
              <w:t>第一完成单位  签章            第二完成单位  签章</w:t>
            </w:r>
          </w:p>
          <w:p>
            <w:pPr>
              <w:ind w:firstLine="1260" w:firstLineChars="450"/>
              <w:rPr>
                <w:rFonts w:hint="eastAsia"/>
                <w:bCs/>
                <w:sz w:val="28"/>
              </w:rPr>
            </w:pPr>
            <w:r>
              <w:rPr>
                <w:rFonts w:hint="eastAsia"/>
                <w:bCs/>
                <w:sz w:val="28"/>
              </w:rPr>
              <w:t>年  月   日              年   月  日</w:t>
            </w:r>
          </w:p>
          <w:p>
            <w:pPr>
              <w:rPr>
                <w:rFonts w:hint="eastAsia"/>
                <w:bCs/>
                <w:sz w:val="28"/>
              </w:rPr>
            </w:pPr>
          </w:p>
          <w:p>
            <w:pPr>
              <w:ind w:left="-27" w:leftChars="-13" w:firstLine="1654" w:firstLineChars="591"/>
              <w:rPr>
                <w:rFonts w:hint="eastAsia"/>
                <w:bCs/>
                <w:sz w:val="28"/>
              </w:rPr>
            </w:pPr>
            <w:r>
              <w:rPr>
                <w:rFonts w:hint="eastAsia"/>
                <w:bCs/>
                <w:sz w:val="28"/>
              </w:rPr>
              <w:t xml:space="preserve">                                  </w:t>
            </w:r>
          </w:p>
        </w:tc>
      </w:tr>
    </w:tbl>
    <w:p>
      <w:pPr>
        <w:rPr>
          <w:b/>
          <w:bCs/>
        </w:rPr>
      </w:pPr>
      <w:r>
        <w:rPr>
          <w:b/>
          <w:bCs/>
        </w:rPr>
        <w:br w:type="page"/>
      </w:r>
    </w:p>
    <w:tbl>
      <w:tblPr>
        <w:tblStyle w:val="6"/>
        <w:tblW w:w="0" w:type="auto"/>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3" w:hRule="atLeast"/>
        </w:trPr>
        <w:tc>
          <w:tcPr>
            <w:tcW w:w="8540" w:type="dxa"/>
            <w:noWrap w:val="0"/>
            <w:vAlign w:val="center"/>
          </w:tcPr>
          <w:p>
            <w:pPr>
              <w:ind w:left="-28"/>
              <w:jc w:val="center"/>
              <w:rPr>
                <w:rFonts w:hint="eastAsia"/>
                <w:bCs/>
                <w:sz w:val="28"/>
              </w:rPr>
            </w:pPr>
            <w:r>
              <w:rPr>
                <w:rFonts w:hint="eastAsia"/>
                <w:bCs/>
                <w:sz w:val="28"/>
              </w:rPr>
              <w:t>专家委员会意见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5" w:hRule="atLeast"/>
        </w:trPr>
        <w:tc>
          <w:tcPr>
            <w:tcW w:w="8540" w:type="dxa"/>
            <w:noWrap w:val="0"/>
            <w:vAlign w:val="center"/>
          </w:tcPr>
          <w:p>
            <w:pPr>
              <w:spacing w:line="360" w:lineRule="exact"/>
              <w:ind w:firstLine="480" w:firstLineChars="200"/>
              <w:jc w:val="left"/>
              <w:rPr>
                <w:rFonts w:hint="eastAsia" w:ascii="仿宋_GB2312" w:hAnsi="宋体" w:eastAsia="仿宋_GB2312"/>
                <w:sz w:val="24"/>
              </w:rPr>
            </w:pPr>
          </w:p>
          <w:p>
            <w:pPr>
              <w:spacing w:line="360" w:lineRule="exact"/>
              <w:ind w:firstLine="480" w:firstLineChars="200"/>
              <w:jc w:val="left"/>
              <w:rPr>
                <w:rFonts w:hint="eastAsia" w:ascii="仿宋_GB2312" w:hAnsi="宋体" w:eastAsia="仿宋_GB2312"/>
                <w:sz w:val="24"/>
              </w:rPr>
            </w:pPr>
          </w:p>
          <w:p>
            <w:pPr>
              <w:spacing w:line="360" w:lineRule="exact"/>
              <w:ind w:firstLine="480" w:firstLineChars="200"/>
              <w:jc w:val="left"/>
              <w:rPr>
                <w:rFonts w:hint="eastAsia" w:ascii="仿宋_GB2312" w:hAnsi="宋体" w:eastAsia="仿宋_GB2312"/>
                <w:sz w:val="24"/>
              </w:rPr>
            </w:pPr>
          </w:p>
          <w:p>
            <w:pPr>
              <w:spacing w:line="360" w:lineRule="exact"/>
              <w:ind w:firstLine="480" w:firstLineChars="200"/>
              <w:jc w:val="left"/>
              <w:rPr>
                <w:rFonts w:hint="eastAsia" w:ascii="仿宋_GB2312" w:hAnsi="宋体" w:eastAsia="仿宋_GB2312"/>
                <w:sz w:val="24"/>
              </w:rPr>
            </w:pPr>
          </w:p>
          <w:p>
            <w:pPr>
              <w:spacing w:line="360" w:lineRule="exact"/>
              <w:ind w:firstLine="480" w:firstLineChars="200"/>
              <w:jc w:val="left"/>
              <w:rPr>
                <w:rFonts w:hint="eastAsia" w:ascii="仿宋_GB2312" w:hAnsi="宋体" w:eastAsia="仿宋_GB2312"/>
                <w:sz w:val="24"/>
              </w:rPr>
            </w:pPr>
          </w:p>
          <w:p>
            <w:pPr>
              <w:spacing w:line="360" w:lineRule="exact"/>
              <w:ind w:firstLine="480" w:firstLineChars="200"/>
              <w:jc w:val="left"/>
              <w:rPr>
                <w:rFonts w:hint="eastAsia" w:ascii="仿宋_GB2312" w:hAnsi="宋体" w:eastAsia="仿宋_GB2312"/>
                <w:sz w:val="24"/>
              </w:rPr>
            </w:pPr>
          </w:p>
          <w:p>
            <w:pPr>
              <w:spacing w:line="360" w:lineRule="exact"/>
              <w:ind w:firstLine="480" w:firstLineChars="200"/>
              <w:jc w:val="left"/>
              <w:rPr>
                <w:rFonts w:hint="eastAsia" w:ascii="仿宋_GB2312" w:hAnsi="宋体" w:eastAsia="仿宋_GB2312"/>
                <w:sz w:val="24"/>
              </w:rPr>
            </w:pPr>
          </w:p>
          <w:p>
            <w:pPr>
              <w:spacing w:line="360" w:lineRule="exact"/>
              <w:ind w:firstLine="480" w:firstLineChars="200"/>
              <w:jc w:val="left"/>
              <w:rPr>
                <w:rFonts w:hint="eastAsia" w:ascii="仿宋_GB2312" w:hAnsi="宋体" w:eastAsia="仿宋_GB2312"/>
                <w:sz w:val="24"/>
              </w:rPr>
            </w:pPr>
          </w:p>
          <w:p>
            <w:pPr>
              <w:spacing w:line="360" w:lineRule="exact"/>
              <w:ind w:firstLine="480" w:firstLineChars="200"/>
              <w:jc w:val="left"/>
              <w:rPr>
                <w:rFonts w:hint="eastAsia" w:ascii="仿宋_GB2312" w:hAnsi="宋体" w:eastAsia="仿宋_GB2312"/>
                <w:sz w:val="24"/>
              </w:rPr>
            </w:pPr>
          </w:p>
          <w:p>
            <w:pPr>
              <w:ind w:left="-28"/>
              <w:rPr>
                <w:rFonts w:hint="eastAsia" w:ascii="仿宋_GB2312" w:eastAsia="仿宋_GB2312"/>
                <w:bCs/>
                <w:sz w:val="28"/>
              </w:rPr>
            </w:pPr>
            <w:r>
              <w:rPr>
                <w:rFonts w:hint="eastAsia" w:ascii="仿宋_GB2312" w:eastAsia="仿宋_GB2312"/>
                <w:b/>
                <w:bCs/>
                <w:sz w:val="28"/>
              </w:rPr>
              <w:t xml:space="preserve">               </w:t>
            </w:r>
            <w:r>
              <w:rPr>
                <w:rFonts w:hint="eastAsia" w:ascii="仿宋_GB2312" w:eastAsia="仿宋_GB2312"/>
                <w:bCs/>
                <w:sz w:val="28"/>
              </w:rPr>
              <w:t>主任委员：         副主任委员：</w:t>
            </w:r>
          </w:p>
          <w:p>
            <w:pPr>
              <w:ind w:left="-28"/>
              <w:rPr>
                <w:rFonts w:hint="eastAsia" w:ascii="仿宋_GB2312" w:eastAsia="仿宋_GB2312"/>
                <w:bCs/>
                <w:sz w:val="28"/>
              </w:rPr>
            </w:pPr>
            <w:r>
              <w:rPr>
                <w:rFonts w:hint="eastAsia" w:ascii="仿宋_GB2312" w:eastAsia="仿宋_GB2312"/>
                <w:bCs/>
                <w:sz w:val="28"/>
              </w:rPr>
              <w:t xml:space="preserve">                                   </w:t>
            </w:r>
          </w:p>
          <w:p>
            <w:pPr>
              <w:ind w:left="-27" w:leftChars="-13" w:firstLine="4340" w:firstLineChars="1550"/>
              <w:rPr>
                <w:rFonts w:hint="eastAsia" w:ascii="仿宋_GB2312" w:eastAsia="仿宋_GB2312"/>
                <w:bCs/>
                <w:sz w:val="28"/>
              </w:rPr>
            </w:pPr>
            <w:r>
              <w:rPr>
                <w:rFonts w:hint="eastAsia" w:ascii="仿宋_GB2312" w:eastAsia="仿宋_GB2312"/>
                <w:bCs/>
                <w:sz w:val="28"/>
              </w:rPr>
              <w:t>年  月  日</w:t>
            </w:r>
          </w:p>
          <w:p>
            <w:pPr>
              <w:ind w:left="-27" w:leftChars="-13" w:firstLine="4340" w:firstLineChars="1550"/>
              <w:rPr>
                <w:rFonts w:hint="eastAsia"/>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3" w:hRule="atLeast"/>
        </w:trPr>
        <w:tc>
          <w:tcPr>
            <w:tcW w:w="8540" w:type="dxa"/>
            <w:noWrap w:val="0"/>
            <w:vAlign w:val="center"/>
          </w:tcPr>
          <w:p>
            <w:pPr>
              <w:ind w:left="-28"/>
              <w:jc w:val="center"/>
              <w:rPr>
                <w:rFonts w:hint="eastAsia"/>
                <w:bCs/>
                <w:sz w:val="28"/>
              </w:rPr>
            </w:pPr>
            <w:r>
              <w:rPr>
                <w:rFonts w:hint="eastAsia" w:ascii="仿宋_GB2312" w:eastAsia="仿宋_GB2312"/>
                <w:bCs/>
                <w:sz w:val="28"/>
              </w:rPr>
              <w:t>自治区建设厅意见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9" w:hRule="atLeast"/>
        </w:trPr>
        <w:tc>
          <w:tcPr>
            <w:tcW w:w="8540" w:type="dxa"/>
            <w:noWrap w:val="0"/>
            <w:vAlign w:val="top"/>
          </w:tcPr>
          <w:p>
            <w:pPr>
              <w:ind w:firstLine="420" w:firstLineChars="200"/>
              <w:rPr>
                <w:rFonts w:hint="eastAsia" w:eastAsia="仿宋_GB2312"/>
              </w:rPr>
            </w:pPr>
          </w:p>
          <w:p>
            <w:pPr>
              <w:ind w:firstLine="420" w:firstLineChars="200"/>
              <w:rPr>
                <w:rFonts w:hint="eastAsia" w:eastAsia="仿宋_GB2312"/>
              </w:rPr>
            </w:pPr>
          </w:p>
          <w:p>
            <w:pPr>
              <w:rPr>
                <w:rFonts w:hint="eastAsia"/>
                <w:bCs/>
                <w:sz w:val="28"/>
              </w:rPr>
            </w:pPr>
            <w:r>
              <w:rPr>
                <w:rFonts w:hint="eastAsia"/>
                <w:bCs/>
                <w:sz w:val="28"/>
              </w:rPr>
              <w:t xml:space="preserve">                               </w:t>
            </w:r>
          </w:p>
          <w:p>
            <w:pPr>
              <w:ind w:left="-28"/>
              <w:rPr>
                <w:rFonts w:hint="eastAsia"/>
                <w:bCs/>
                <w:sz w:val="28"/>
              </w:rPr>
            </w:pPr>
            <w:r>
              <w:rPr>
                <w:rFonts w:hint="eastAsia"/>
                <w:bCs/>
                <w:sz w:val="28"/>
              </w:rPr>
              <w:t xml:space="preserve">                                             签  章</w:t>
            </w:r>
          </w:p>
          <w:p>
            <w:pPr>
              <w:ind w:left="-28"/>
              <w:rPr>
                <w:rFonts w:hint="eastAsia"/>
                <w:bCs/>
                <w:sz w:val="28"/>
              </w:rPr>
            </w:pPr>
            <w:r>
              <w:rPr>
                <w:rFonts w:hint="eastAsia"/>
                <w:bCs/>
                <w:sz w:val="28"/>
              </w:rPr>
              <w:t xml:space="preserve">                                      年   月   日 </w:t>
            </w:r>
          </w:p>
          <w:p>
            <w:pPr>
              <w:ind w:left="-28"/>
              <w:rPr>
                <w:rFonts w:hint="eastAsia"/>
                <w:bCs/>
                <w:sz w:val="28"/>
              </w:rPr>
            </w:pPr>
          </w:p>
          <w:p>
            <w:pPr>
              <w:ind w:left="-28"/>
              <w:rPr>
                <w:rFonts w:hint="eastAsia"/>
                <w:bCs/>
                <w:sz w:val="28"/>
              </w:rPr>
            </w:pPr>
          </w:p>
        </w:tc>
      </w:tr>
    </w:tbl>
    <w:p>
      <w:pPr>
        <w:sectPr>
          <w:footerReference r:id="rId5" w:type="default"/>
          <w:pgSz w:w="11906" w:h="16838"/>
          <w:pgMar w:top="1440" w:right="1800" w:bottom="1440" w:left="1800" w:header="851" w:footer="992" w:gutter="0"/>
          <w:pgNumType w:fmt="numberInDash"/>
          <w:cols w:space="720" w:num="1"/>
          <w:docGrid w:type="lines" w:linePitch="312" w:charSpace="0"/>
        </w:sectPr>
      </w:pPr>
    </w:p>
    <w:p>
      <w:pPr>
        <w:jc w:val="center"/>
        <w:rPr>
          <w:rFonts w:hint="eastAsia"/>
        </w:rPr>
      </w:pPr>
      <w:r>
        <w:rPr>
          <w:rFonts w:hint="eastAsia"/>
          <w:sz w:val="28"/>
          <w:szCs w:val="28"/>
        </w:rPr>
        <w:t xml:space="preserve">内蒙古自治区    </w:t>
      </w:r>
      <w:r>
        <w:rPr>
          <w:sz w:val="28"/>
          <w:szCs w:val="28"/>
        </w:rPr>
        <w:t>年度</w:t>
      </w:r>
      <w:r>
        <w:rPr>
          <w:rFonts w:hint="eastAsia"/>
          <w:sz w:val="28"/>
          <w:szCs w:val="28"/>
        </w:rPr>
        <w:t>自治区</w:t>
      </w:r>
      <w:r>
        <w:rPr>
          <w:sz w:val="28"/>
          <w:szCs w:val="28"/>
        </w:rPr>
        <w:t>级工法申报</w:t>
      </w:r>
      <w:r>
        <w:rPr>
          <w:rFonts w:hint="eastAsia"/>
          <w:sz w:val="28"/>
          <w:szCs w:val="28"/>
        </w:rPr>
        <w:t>汇总表</w:t>
      </w:r>
    </w:p>
    <w:p>
      <w:pPr>
        <w:rPr>
          <w:rFonts w:hint="eastAsia"/>
        </w:rPr>
      </w:pPr>
    </w:p>
    <w:tbl>
      <w:tblPr>
        <w:tblStyle w:val="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3726"/>
        <w:gridCol w:w="2653"/>
        <w:gridCol w:w="1307"/>
        <w:gridCol w:w="1260"/>
        <w:gridCol w:w="2113"/>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rPr>
                <w:rFonts w:ascii="宋体" w:hAnsi="宋体"/>
                <w:sz w:val="24"/>
              </w:rPr>
            </w:pPr>
            <w:r>
              <w:rPr>
                <w:rFonts w:hint="eastAsia"/>
                <w:sz w:val="24"/>
              </w:rPr>
              <w:t>序号</w:t>
            </w:r>
          </w:p>
        </w:tc>
        <w:tc>
          <w:tcPr>
            <w:tcW w:w="3726" w:type="dxa"/>
            <w:noWrap w:val="0"/>
            <w:vAlign w:val="center"/>
          </w:tcPr>
          <w:p>
            <w:pPr>
              <w:jc w:val="center"/>
              <w:rPr>
                <w:rFonts w:ascii="宋体" w:hAnsi="宋体"/>
                <w:sz w:val="24"/>
              </w:rPr>
            </w:pPr>
            <w:r>
              <w:rPr>
                <w:rFonts w:hint="eastAsia"/>
                <w:sz w:val="24"/>
              </w:rPr>
              <w:t>工法名称</w:t>
            </w:r>
          </w:p>
        </w:tc>
        <w:tc>
          <w:tcPr>
            <w:tcW w:w="2653" w:type="dxa"/>
            <w:noWrap w:val="0"/>
            <w:vAlign w:val="center"/>
          </w:tcPr>
          <w:p>
            <w:pPr>
              <w:pStyle w:val="12"/>
              <w:widowControl w:val="0"/>
              <w:pBdr>
                <w:bottom w:val="none" w:color="auto" w:sz="0" w:space="0"/>
              </w:pBdr>
              <w:spacing w:before="0" w:beforeAutospacing="0" w:after="0" w:afterAutospacing="0"/>
              <w:textAlignment w:val="auto"/>
              <w:rPr>
                <w:rFonts w:ascii="Times New Roman" w:hAnsi="Times New Roman"/>
                <w:kern w:val="2"/>
              </w:rPr>
            </w:pPr>
            <w:r>
              <w:rPr>
                <w:rFonts w:hint="eastAsia" w:ascii="Times New Roman" w:hAnsi="Times New Roman"/>
                <w:kern w:val="2"/>
              </w:rPr>
              <w:t>完成单位</w:t>
            </w:r>
          </w:p>
        </w:tc>
        <w:tc>
          <w:tcPr>
            <w:tcW w:w="1307" w:type="dxa"/>
            <w:noWrap w:val="0"/>
            <w:vAlign w:val="center"/>
          </w:tcPr>
          <w:p>
            <w:pPr>
              <w:rPr>
                <w:rFonts w:hint="eastAsia"/>
                <w:sz w:val="24"/>
              </w:rPr>
            </w:pPr>
            <w:r>
              <w:rPr>
                <w:rFonts w:hint="eastAsia"/>
                <w:sz w:val="24"/>
              </w:rPr>
              <w:t>完成人</w:t>
            </w:r>
          </w:p>
        </w:tc>
        <w:tc>
          <w:tcPr>
            <w:tcW w:w="1260" w:type="dxa"/>
            <w:noWrap w:val="0"/>
            <w:vAlign w:val="center"/>
          </w:tcPr>
          <w:p>
            <w:pPr>
              <w:jc w:val="center"/>
              <w:rPr>
                <w:rFonts w:ascii="宋体" w:hAnsi="宋体"/>
                <w:sz w:val="24"/>
              </w:rPr>
            </w:pPr>
            <w:r>
              <w:rPr>
                <w:rFonts w:hint="eastAsia"/>
                <w:sz w:val="24"/>
              </w:rPr>
              <w:t>联系人</w:t>
            </w:r>
          </w:p>
        </w:tc>
        <w:tc>
          <w:tcPr>
            <w:tcW w:w="2113" w:type="dxa"/>
            <w:noWrap w:val="0"/>
            <w:vAlign w:val="center"/>
          </w:tcPr>
          <w:p>
            <w:pPr>
              <w:jc w:val="center"/>
              <w:rPr>
                <w:rFonts w:hint="eastAsia"/>
                <w:sz w:val="24"/>
              </w:rPr>
            </w:pPr>
            <w:r>
              <w:rPr>
                <w:rFonts w:hint="eastAsia"/>
                <w:sz w:val="24"/>
              </w:rPr>
              <w:t>联系电话</w:t>
            </w:r>
          </w:p>
          <w:p>
            <w:pPr>
              <w:jc w:val="center"/>
              <w:rPr>
                <w:rFonts w:ascii="宋体" w:hAnsi="宋体"/>
                <w:bCs/>
                <w:sz w:val="24"/>
              </w:rPr>
            </w:pPr>
            <w:r>
              <w:rPr>
                <w:rFonts w:hint="eastAsia"/>
                <w:bCs/>
                <w:sz w:val="24"/>
              </w:rPr>
              <w:t>(必须有手机)</w:t>
            </w:r>
          </w:p>
        </w:tc>
        <w:tc>
          <w:tcPr>
            <w:tcW w:w="2288" w:type="dxa"/>
            <w:noWrap w:val="0"/>
            <w:vAlign w:val="center"/>
          </w:tcPr>
          <w:p>
            <w:pPr>
              <w:jc w:val="center"/>
              <w:rPr>
                <w:rFonts w:ascii="宋体" w:hAnsi="宋体"/>
                <w:sz w:val="24"/>
              </w:rPr>
            </w:pPr>
            <w:r>
              <w:rPr>
                <w:rFonts w:hint="eastAsia"/>
                <w:sz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sz w:val="24"/>
              </w:rPr>
            </w:pPr>
          </w:p>
        </w:tc>
        <w:tc>
          <w:tcPr>
            <w:tcW w:w="3726" w:type="dxa"/>
            <w:noWrap w:val="0"/>
            <w:vAlign w:val="center"/>
          </w:tcPr>
          <w:p>
            <w:pPr>
              <w:rPr>
                <w:rFonts w:ascii="宋体" w:hAnsi="宋体"/>
                <w:sz w:val="24"/>
                <w:szCs w:val="20"/>
              </w:rPr>
            </w:pPr>
          </w:p>
        </w:tc>
        <w:tc>
          <w:tcPr>
            <w:tcW w:w="2653" w:type="dxa"/>
            <w:noWrap w:val="0"/>
            <w:vAlign w:val="center"/>
          </w:tcPr>
          <w:p>
            <w:pPr>
              <w:rPr>
                <w:rFonts w:ascii="宋体" w:hAnsi="宋体"/>
                <w:sz w:val="24"/>
                <w:szCs w:val="20"/>
              </w:rPr>
            </w:pPr>
          </w:p>
        </w:tc>
        <w:tc>
          <w:tcPr>
            <w:tcW w:w="1307" w:type="dxa"/>
            <w:noWrap w:val="0"/>
            <w:vAlign w:val="top"/>
          </w:tcPr>
          <w:p>
            <w:pPr>
              <w:rPr>
                <w:rFonts w:hint="eastAsia"/>
                <w:sz w:val="24"/>
                <w:szCs w:val="20"/>
              </w:rPr>
            </w:pPr>
            <w:r>
              <w:rPr>
                <w:rFonts w:hint="eastAsia"/>
                <w:sz w:val="24"/>
                <w:szCs w:val="20"/>
              </w:rPr>
              <w:t>1.</w:t>
            </w:r>
          </w:p>
          <w:p>
            <w:pPr>
              <w:rPr>
                <w:rFonts w:hint="eastAsia"/>
                <w:sz w:val="24"/>
                <w:szCs w:val="20"/>
              </w:rPr>
            </w:pPr>
            <w:r>
              <w:rPr>
                <w:rFonts w:hint="eastAsia"/>
                <w:sz w:val="24"/>
                <w:szCs w:val="20"/>
              </w:rPr>
              <w:t>2.</w:t>
            </w:r>
          </w:p>
          <w:p>
            <w:pPr>
              <w:rPr>
                <w:rFonts w:hint="eastAsia"/>
                <w:sz w:val="24"/>
                <w:szCs w:val="20"/>
              </w:rPr>
            </w:pPr>
            <w:r>
              <w:rPr>
                <w:rFonts w:hint="eastAsia"/>
                <w:sz w:val="24"/>
                <w:szCs w:val="20"/>
              </w:rPr>
              <w:t>3.</w:t>
            </w:r>
          </w:p>
          <w:p>
            <w:pPr>
              <w:rPr>
                <w:rFonts w:hint="eastAsia"/>
                <w:sz w:val="24"/>
                <w:szCs w:val="20"/>
              </w:rPr>
            </w:pPr>
          </w:p>
        </w:tc>
        <w:tc>
          <w:tcPr>
            <w:tcW w:w="1260" w:type="dxa"/>
            <w:noWrap w:val="0"/>
            <w:vAlign w:val="center"/>
          </w:tcPr>
          <w:p>
            <w:pPr>
              <w:jc w:val="center"/>
              <w:rPr>
                <w:rFonts w:ascii="宋体" w:hAnsi="宋体"/>
                <w:sz w:val="24"/>
                <w:szCs w:val="20"/>
              </w:rPr>
            </w:pPr>
          </w:p>
        </w:tc>
        <w:tc>
          <w:tcPr>
            <w:tcW w:w="2113" w:type="dxa"/>
            <w:noWrap w:val="0"/>
            <w:vAlign w:val="center"/>
          </w:tcPr>
          <w:p>
            <w:pPr>
              <w:rPr>
                <w:rFonts w:ascii="宋体" w:hAnsi="宋体"/>
                <w:sz w:val="24"/>
                <w:szCs w:val="20"/>
              </w:rPr>
            </w:pPr>
          </w:p>
        </w:tc>
        <w:tc>
          <w:tcPr>
            <w:tcW w:w="2288" w:type="dxa"/>
            <w:noWrap w:val="0"/>
            <w:vAlign w:val="center"/>
          </w:tcPr>
          <w:p>
            <w:pPr>
              <w:jc w:val="center"/>
              <w:rPr>
                <w:rFonts w:ascii="宋体" w:hAnsi="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noWrap w:val="0"/>
            <w:vAlign w:val="center"/>
          </w:tcPr>
          <w:p>
            <w:pPr>
              <w:numPr>
                <w:ilvl w:val="0"/>
                <w:numId w:val="1"/>
              </w:numPr>
              <w:rPr>
                <w:rFonts w:hint="eastAsia"/>
                <w:sz w:val="24"/>
                <w:szCs w:val="20"/>
              </w:rPr>
            </w:pPr>
          </w:p>
        </w:tc>
        <w:tc>
          <w:tcPr>
            <w:tcW w:w="3726" w:type="dxa"/>
            <w:noWrap w:val="0"/>
            <w:vAlign w:val="center"/>
          </w:tcPr>
          <w:p>
            <w:pPr>
              <w:rPr>
                <w:rFonts w:hint="eastAsia"/>
                <w:sz w:val="24"/>
                <w:szCs w:val="20"/>
              </w:rPr>
            </w:pPr>
          </w:p>
        </w:tc>
        <w:tc>
          <w:tcPr>
            <w:tcW w:w="2653" w:type="dxa"/>
            <w:noWrap w:val="0"/>
            <w:vAlign w:val="center"/>
          </w:tcPr>
          <w:p>
            <w:pPr>
              <w:rPr>
                <w:rFonts w:hint="eastAsia"/>
                <w:sz w:val="24"/>
                <w:szCs w:val="20"/>
              </w:rPr>
            </w:pPr>
          </w:p>
        </w:tc>
        <w:tc>
          <w:tcPr>
            <w:tcW w:w="1307" w:type="dxa"/>
            <w:noWrap w:val="0"/>
            <w:vAlign w:val="top"/>
          </w:tcPr>
          <w:p>
            <w:pPr>
              <w:rPr>
                <w:rFonts w:hint="eastAsia"/>
                <w:sz w:val="24"/>
                <w:szCs w:val="20"/>
              </w:rPr>
            </w:pPr>
          </w:p>
        </w:tc>
        <w:tc>
          <w:tcPr>
            <w:tcW w:w="1260" w:type="dxa"/>
            <w:noWrap w:val="0"/>
            <w:vAlign w:val="center"/>
          </w:tcPr>
          <w:p>
            <w:pPr>
              <w:jc w:val="center"/>
              <w:rPr>
                <w:rFonts w:hint="eastAsia"/>
                <w:sz w:val="24"/>
                <w:szCs w:val="20"/>
              </w:rPr>
            </w:pPr>
          </w:p>
        </w:tc>
        <w:tc>
          <w:tcPr>
            <w:tcW w:w="2113" w:type="dxa"/>
            <w:noWrap w:val="0"/>
            <w:vAlign w:val="center"/>
          </w:tcPr>
          <w:p>
            <w:pPr>
              <w:rPr>
                <w:rFonts w:hint="eastAsia"/>
                <w:sz w:val="24"/>
                <w:szCs w:val="20"/>
              </w:rPr>
            </w:pPr>
          </w:p>
        </w:tc>
        <w:tc>
          <w:tcPr>
            <w:tcW w:w="2288" w:type="dxa"/>
            <w:noWrap w:val="0"/>
            <w:vAlign w:val="center"/>
          </w:tcPr>
          <w:p>
            <w:pPr>
              <w:jc w:val="center"/>
              <w:rPr>
                <w:rFonts w:hint="eastAsia"/>
                <w:sz w:val="24"/>
                <w:szCs w:val="22"/>
              </w:rPr>
            </w:pPr>
          </w:p>
        </w:tc>
      </w:tr>
    </w:tbl>
    <w:p>
      <w:pPr>
        <w:rPr>
          <w:rFonts w:hint="eastAsia"/>
        </w:rPr>
      </w:pPr>
    </w:p>
    <w:p>
      <w:pPr>
        <w:wordWrap w:val="0"/>
        <w:jc w:val="right"/>
        <w:rPr>
          <w:rFonts w:hint="eastAsia"/>
          <w:b/>
          <w:bCs/>
        </w:rPr>
      </w:pPr>
    </w:p>
    <w:p>
      <w:pPr>
        <w:rPr>
          <w:rFonts w:hint="eastAsia"/>
        </w:rPr>
      </w:pPr>
    </w:p>
    <w:p/>
    <w:sectPr>
      <w:pgSz w:w="16838" w:h="11906" w:orient="landscape"/>
      <w:pgMar w:top="1304" w:right="1191" w:bottom="1247" w:left="136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舒体">
    <w:altName w:val="宋体"/>
    <w:panose1 w:val="02010601030101010101"/>
    <w:charset w:val="86"/>
    <w:family w:val="auto"/>
    <w:pitch w:val="default"/>
    <w:sig w:usb0="00000000" w:usb1="00000000" w:usb2="00000010" w:usb3="00000000" w:csb0="00040000"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Style w:val="9"/>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Style w:val="9"/>
                              <w:rFonts w:hint="eastAsia" w:asciiTheme="majorEastAsia" w:hAnsiTheme="majorEastAsia" w:eastAsiaTheme="majorEastAsia" w:cstheme="majorEastAsia"/>
                              <w:sz w:val="28"/>
                              <w:szCs w:val="28"/>
                            </w:rPr>
                            <w:instrText xml:space="preserve">PAGE  </w:instrText>
                          </w:r>
                          <w:r>
                            <w:rPr>
                              <w:rFonts w:hint="eastAsia" w:asciiTheme="majorEastAsia" w:hAnsiTheme="majorEastAsia" w:eastAsiaTheme="majorEastAsia" w:cstheme="majorEastAsia"/>
                              <w:sz w:val="28"/>
                              <w:szCs w:val="28"/>
                            </w:rPr>
                            <w:fldChar w:fldCharType="separate"/>
                          </w:r>
                          <w:r>
                            <w:rPr>
                              <w:rStyle w:val="9"/>
                              <w:rFonts w:hint="eastAsia" w:asciiTheme="majorEastAsia" w:hAnsiTheme="majorEastAsia" w:eastAsiaTheme="majorEastAsia" w:cstheme="majorEastAsia"/>
                              <w:sz w:val="28"/>
                              <w:szCs w:val="28"/>
                            </w:rPr>
                            <w:t>20</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rPr>
                        <w:rStyle w:val="9"/>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Style w:val="9"/>
                        <w:rFonts w:hint="eastAsia" w:asciiTheme="majorEastAsia" w:hAnsiTheme="majorEastAsia" w:eastAsiaTheme="majorEastAsia" w:cstheme="majorEastAsia"/>
                        <w:sz w:val="28"/>
                        <w:szCs w:val="28"/>
                      </w:rPr>
                      <w:instrText xml:space="preserve">PAGE  </w:instrText>
                    </w:r>
                    <w:r>
                      <w:rPr>
                        <w:rFonts w:hint="eastAsia" w:asciiTheme="majorEastAsia" w:hAnsiTheme="majorEastAsia" w:eastAsiaTheme="majorEastAsia" w:cstheme="majorEastAsia"/>
                        <w:sz w:val="28"/>
                        <w:szCs w:val="28"/>
                      </w:rPr>
                      <w:fldChar w:fldCharType="separate"/>
                    </w:r>
                    <w:r>
                      <w:rPr>
                        <w:rStyle w:val="9"/>
                        <w:rFonts w:hint="eastAsia" w:asciiTheme="majorEastAsia" w:hAnsiTheme="majorEastAsia" w:eastAsiaTheme="majorEastAsia" w:cstheme="majorEastAsia"/>
                        <w:sz w:val="28"/>
                        <w:szCs w:val="28"/>
                      </w:rPr>
                      <w:t>20</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027CFF"/>
    <w:multiLevelType w:val="multilevel"/>
    <w:tmpl w:val="63027CFF"/>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57541B"/>
    <w:rsid w:val="042634AC"/>
    <w:rsid w:val="0FC31677"/>
    <w:rsid w:val="3157541B"/>
    <w:rsid w:val="59033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Document Map"/>
    <w:basedOn w:val="1"/>
    <w:semiHidden/>
    <w:qFormat/>
    <w:uiPriority w:val="0"/>
    <w:pPr>
      <w:shd w:val="clear" w:color="auto" w:fill="00008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qFormat/>
    <w:uiPriority w:val="0"/>
  </w:style>
  <w:style w:type="character" w:styleId="10">
    <w:name w:val="Hyperlink"/>
    <w:basedOn w:val="8"/>
    <w:uiPriority w:val="0"/>
    <w:rPr>
      <w:color w:val="0000FF"/>
      <w:u w:val="single"/>
    </w:rPr>
  </w:style>
  <w:style w:type="paragraph" w:customStyle="1" w:styleId="11">
    <w:name w:val="默认段落字体 Para Char Char Char Char Char Char Char"/>
    <w:basedOn w:val="2"/>
    <w:qFormat/>
    <w:uiPriority w:val="0"/>
    <w:pPr>
      <w:adjustRightInd w:val="0"/>
      <w:spacing w:line="436" w:lineRule="exact"/>
      <w:ind w:left="357"/>
      <w:jc w:val="left"/>
      <w:outlineLvl w:val="3"/>
    </w:pPr>
    <w:rPr>
      <w:rFonts w:ascii="Tahoma" w:hAnsi="Tahoma"/>
      <w:b/>
      <w:sz w:val="24"/>
    </w:rPr>
  </w:style>
  <w:style w:type="paragraph" w:customStyle="1" w:styleId="12">
    <w:name w:val="xl31"/>
    <w:basedOn w:val="1"/>
    <w:qFormat/>
    <w:uiPriority w:val="0"/>
    <w:pPr>
      <w:widowControl/>
      <w:pBdr>
        <w:bottom w:val="single" w:color="auto" w:sz="4" w:space="0"/>
      </w:pBdr>
      <w:spacing w:before="100" w:beforeAutospacing="1" w:after="100" w:afterAutospacing="1"/>
      <w:jc w:val="center"/>
      <w:textAlignment w:val="center"/>
    </w:pPr>
    <w:rPr>
      <w:rFonts w:ascii="Courier New" w:hAnsi="Courier New"/>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2021-09-22T00:58:00Z</dcterms:created>
  <dc:creator>高鹏程（协会）</dc:creator>
  <cp:lastModifiedBy>小赵</cp:lastModifiedBy>
  <dcterms:modified xsi:type="dcterms:W3CDTF">2021-09-22T07:20:02Z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D5A380D4E9494A4396B5C0BEFFD4931C</vt:lpwstr>
  </property>
</Properties>
</file>