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内建协〔2021〕71号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关于转发中国建筑业协会《关于召开建筑业建筑安全与机械（专业）专家工作经验交流会的通知》的通知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各盟市建筑业协会、会员单位及相关单位：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现将中国建筑业协会《关于召开建筑业建筑安全与机械（专业）专家工作经验交流会的通知》（建协函﹝2021﹞19号）转发给你们，请各相关单位根据文件要求积极参与。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联系人及电话：王 硕   15247206780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报名参会二维码：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118870" cy="1083945"/>
            <wp:effectExtent l="0" t="0" r="8890" b="133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"http://build.site.hangxintong.cn/xiehuiweb/232269773/files/ueditor/jsp/upload/file/20210428/1619600862288099064.pdf" \o "关于召开建筑业建筑安全与机械（专业）专家工作经验交流会的通知（建协函﹝2021﹞19号）.pdf"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关于召开建筑业建筑安全与机械（专业）专家工作经验交流会的通知（建协函﹝2021﹞19号）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 年 4 月28日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关于召开建筑业建筑安全与机械（专业）专家工作经验交流会的通知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各省、自治区、直辖市及有关城市安监总站、建设（筑）安全协会（安全专业委员会、建筑安全分会），有关建设（筑）机械设备（租赁）协会，国资委管理的有关建筑业企业，会员单位，专家委员：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为了深入贯彻落实习近平总书记关于安全生产的重要指示精神，围绕住房城乡建设领域的重点工作，践行新发展理念，认真履职尽责，不断提升安全生产意识，服务稳定大局，发挥人工智能、智能机器、智能建造的作用，实现安全生产的目的，经研究,我会拟于5月份在长沙市召开建筑业建筑安全与机械（专业）专家工作经验交流会。现将有关事项通知如下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一、会议组织机构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（一）主办单位：中国建筑业协会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（二）承办单位：中国建筑业协会建筑安全与机械分会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（三）协办单位：广联达科技股份有限公司、湖南力量之都国际展览有限公司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二、会议主要内容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1、开幕式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（1）国家有关部委、省政府有关部门、全国总工会有关领导，行业协会主要负责同志致辞；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（2）颁发建筑业建筑安全与机械（专业）专家证书；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（3）中国建筑业协会主要负责人讲话。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2、专家知识讲座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（1）解读国家安全生产现状与风险管控对策；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（2）高端机械设备促安全生产；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（3）起重升降机械事故防控与措施；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（4）建筑安全管理的基础与关键环节；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（5）工程质量安全监管改革创新实践；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（6）解读“建设工程项目施工工地安全生产标准化学习交流项目”管理办法要点。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3、参观“长沙国际工程机械展览会”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三、会议时间、地点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1、会议时间：5月19日报到，20-21日开会,会期2天。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2、会议报到入住宾馆：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"http://www.zgjzy.org:8080/file/upload/2021/04/13/1618300185293.docx"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瑞漫国际酒店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（电话:0731-88229888；联系人:白亮18674865088；地址：湖南省长沙市芙蓉区宇成朝阳广场T2栋)。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四、参会人员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1、各省、自治区、直辖市及有关城市安监总站、建设（筑）安全协会（安全专业委员会、建筑安全分会），有关建设（筑）机械设备（租赁）协会，国资委管理的有关建筑业企业负责人；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2、拟聘请的建筑业建筑安全与机械（专业）专家委员；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3、建筑业企业安全生产、机械设备方面的负责人或从业人员；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4、安全与机械装备制造企业负责人或从业人员；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5、大专院校、科研单位相关专业的专家学者等。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五、其它事项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1、因目前仍处于疫情防控时期，参会人员务必做好自身防护工作。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2、请各有关单位选派专业人员、专家学者参加会议，并于5 月11 日前进行扫码登记。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3、本着收支平衡、略有节余的原则。（1）免国家部（委）、省（市）政府代表和特邀专家（包括：会务、交通、工作餐和住宿）费用；（2）免相关行业和省市协会、安全总站等代表1人会务（包括：会务、参观交通、工作餐和住宿）费用；（3）其他参会人员每人按500元（含：资料、会议、工作餐、住宿、参观交通等费用）收缴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通过银行汇款截止时间为2021年5月10日，请在汇款单备注处注明安机+参会人姓名，在报到时凭汇款单复印件，领取我会提供的增值税专用（或普通）发票；未汇款的请在报到时办理交纳，会后寄发票。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开户银行：工商银行北京紫竹院支行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开户名称：中国建筑业协会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银行账号：0200007609089112580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六、联系方式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中国建筑业协会建筑安全与机械分会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联 系 人：赵子萱  毕金兰  王梓迪  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联系电话：010-82101301、82102900、82101299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　报名参会二维码：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323975" cy="135636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bidi w:val="0"/>
        <w:ind w:left="5746" w:leftChars="2736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中国建筑业协会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2021年4月9日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ourceHanSans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B3520"/>
    <w:rsid w:val="7EC03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dcterms:modified xsi:type="dcterms:W3CDTF">2021-04-29T02:13:47Z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31D7B608E52443F9A97138B11EE4C156</vt:lpwstr>
  </property>
</Properties>
</file>