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内建协〔2021〕184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关于申报内蒙古自治区“BIM应用推广</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示范单位”的通知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住房和城乡建设部关于印发推进建筑信息模型应用指导意见的通知》（建质函〔2015〕159号）、《内蒙古自治区人民政府办公厅关于促进建筑业持续健康发展的实施意见》（内政办发〔2017〕173号）、《内蒙古自治区住房和城乡建设厅推进建筑信息模型（BIM）技术应用工作方案》（内建市函[2021]26号）等文件精神，加快我区建筑信息模型(BIM)技术(以下简称“BIM技术”)应用推广，我会决定组织开展BIM应用推广示范单位工作，现就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一、申报范围、条件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（一）评选“BIM应用推广示范单位”的申报范围为在自治区境内注册，接受自治区行业主管部门管理的建筑业从业单位（建设单位、勘察设计单位、监理单位、施工总承包单位、咨询单位）及建筑类院校。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（二）申报单位须在内蒙古地区开展经营活动两年以上，原则上为内蒙古自治区建筑业协会会员，暂不是会员的单位可以办理入会手续后参加；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（三）积极参与协会工作、活动的单位或能为协会的发展提出建设性意见或建议的单位优先。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各申报单位于11月15日前将材料通过网上申报系统报至自治区建筑业协会，系统操作流程见附件（附件4）。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三、所需资料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（一）内蒙古自治区“BIM应用推广示范单位”申报表；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（二）单位基本材料、相关资格证书等；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四、申报资料应当满足下列要求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（一）申报材料应真实准确，如有变更应有相应的文字说明和变更材料；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（二）申报资料中提供的文件、证明资料和印章应清晰，容易辨认；</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（一）各盟市建筑业协会要高度重视，积极组织盟市会员单位做好“BIM应用推广示范单位”申报工作。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（二）内蒙古自治区建筑业协会对获得“BIM应用推广示范单位”的单位进行表彰。并在其创优评选时给予优先推荐。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（三）“BIM应用推广示范单位”每年表彰一次。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联系人：叶海燕    13848813296</w:t>
      </w:r>
    </w:p>
    <w:p>
      <w:pPr>
        <w:bidi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杨宇博    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站：www.nmjx.org</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址：呼和浩特市赛罕区锡林南路永光巷28号</w:t>
      </w:r>
    </w:p>
    <w:p>
      <w:pPr>
        <w:bidi w:val="0"/>
        <w:rPr>
          <w:rFonts w:hint="eastAsia" w:ascii="仿宋_GB2312" w:hAnsi="仿宋_GB2312" w:eastAsia="仿宋_GB2312" w:cs="仿宋_GB2312"/>
          <w:sz w:val="32"/>
          <w:szCs w:val="32"/>
        </w:rPr>
      </w:pPr>
    </w:p>
    <w:p>
      <w:pPr>
        <w:bidi w:val="0"/>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"http://build.site.hangxintong.cn/xiehuiweb/232269773/files/ueditor/jsp/upload/file/20211101/1635759642284030374.docx" \o "内蒙古自治区\“BIM应用推广示范单位\”评选实施办法.docx"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bdr w:val="none" w:color="auto" w:sz="0" w:space="0"/>
          <w:shd w:val="clear" w:fill="FFFFFF"/>
        </w:rPr>
        <w:t>内蒙古自治区“BIM应用推广示范单位”评选实施办法</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"http://build.site.hangxintong.cn/xiehuiweb/232269773/files/ueditor/jsp/upload/file/20211101/1635759654934006170.docx" \o "BIM应用推广示范单位申报表.docx"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bdr w:val="none" w:color="auto" w:sz="0" w:space="0"/>
          <w:shd w:val="clear" w:fill="FFFFFF"/>
        </w:rPr>
        <w:t>BIM应用推广示范单位申报表</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"http://build.site.hangxintong.cn/xiehuiweb/232269773/files/ueditor/jsp/upload/file/20211101/1635759672552018827.docx" \o "承诺书.docx"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bdr w:val="none" w:color="auto" w:sz="0" w:space="0"/>
          <w:shd w:val="clear" w:fill="FFFFFF"/>
        </w:rPr>
        <w:t>承诺书</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"http://build.site.hangxintong.cn/xiehuiweb/232269773/files/ueditor/jsp/upload/file/20211101/1635759690102772760.docx" \o "申报流程.docx"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bdr w:val="none" w:color="auto" w:sz="0" w:space="0"/>
          <w:shd w:val="clear" w:fill="FFFFFF"/>
        </w:rPr>
        <w:t>申报流程</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2021年10月31日</w:t>
      </w:r>
    </w:p>
    <w:p>
      <w:pPr>
        <w:pStyle w:val="2"/>
        <w:rPr>
          <w:rFonts w:hint="eastAsia" w:ascii="黑体" w:hAnsi="黑体" w:eastAsia="黑体" w:cs="黑体"/>
          <w:bCs/>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line="360" w:lineRule="auto"/>
        <w:jc w:val="center"/>
        <w:rPr>
          <w:rFonts w:hint="eastAsia" w:ascii="方正小标宋简体" w:hAnsi="仿宋" w:eastAsia="方正小标宋简体" w:cs="仿宋"/>
          <w:b/>
          <w:sz w:val="44"/>
          <w:szCs w:val="44"/>
        </w:rPr>
      </w:pPr>
      <w:bookmarkStart w:id="0" w:name="_Hlk86178108"/>
      <w:r>
        <w:rPr>
          <w:rFonts w:hint="eastAsia" w:ascii="方正小标宋简体" w:hAnsi="仿宋" w:eastAsia="方正小标宋简体" w:cs="仿宋"/>
          <w:b/>
          <w:sz w:val="44"/>
          <w:szCs w:val="44"/>
        </w:rPr>
        <w:t>内蒙古自治区“BIM应用推广示范单位”</w:t>
      </w:r>
    </w:p>
    <w:p>
      <w:pPr>
        <w:spacing w:line="360" w:lineRule="auto"/>
        <w:jc w:val="center"/>
        <w:rPr>
          <w:rFonts w:hint="eastAsia" w:ascii="方正小标宋简体" w:hAnsi="仿宋" w:eastAsia="方正小标宋简体" w:cs="仿宋"/>
          <w:b/>
          <w:sz w:val="44"/>
          <w:szCs w:val="44"/>
        </w:rPr>
      </w:pPr>
      <w:r>
        <w:rPr>
          <w:rFonts w:hint="eastAsia" w:ascii="方正小标宋简体" w:hAnsi="仿宋" w:eastAsia="方正小标宋简体" w:cs="仿宋"/>
          <w:b/>
          <w:sz w:val="44"/>
          <w:szCs w:val="44"/>
        </w:rPr>
        <w:t>评选实施办法</w:t>
      </w:r>
      <w:bookmarkEnd w:id="0"/>
    </w:p>
    <w:p>
      <w:pPr>
        <w:spacing w:line="360" w:lineRule="auto"/>
        <w:jc w:val="center"/>
        <w:rPr>
          <w:rFonts w:ascii="楷体" w:hAnsi="楷体" w:eastAsia="楷体" w:cs="仿宋"/>
          <w:bCs/>
          <w:sz w:val="32"/>
          <w:szCs w:val="32"/>
        </w:rPr>
      </w:pPr>
      <w:r>
        <w:rPr>
          <w:rFonts w:hint="eastAsia" w:ascii="楷体" w:hAnsi="楷体" w:eastAsia="楷体" w:cs="仿宋"/>
          <w:bCs/>
          <w:sz w:val="32"/>
          <w:szCs w:val="32"/>
        </w:rPr>
        <w:t>（试  行）</w:t>
      </w:r>
    </w:p>
    <w:p>
      <w:pPr>
        <w:pStyle w:val="12"/>
        <w:numPr>
          <w:ilvl w:val="0"/>
          <w:numId w:val="1"/>
        </w:numPr>
        <w:rPr>
          <w:rFonts w:hint="eastAsia" w:ascii="仿宋" w:hAnsi="仿宋" w:eastAsia="仿宋" w:cs="仿宋"/>
          <w:szCs w:val="32"/>
        </w:rPr>
      </w:pPr>
      <w:r>
        <w:rPr>
          <w:rFonts w:hint="eastAsia" w:ascii="仿宋" w:hAnsi="仿宋" w:eastAsia="仿宋" w:cs="仿宋"/>
          <w:bCs/>
          <w:szCs w:val="32"/>
        </w:rPr>
        <w:t>总则</w:t>
      </w:r>
    </w:p>
    <w:p>
      <w:pPr>
        <w:pStyle w:val="13"/>
        <w:spacing w:line="360" w:lineRule="auto"/>
        <w:ind w:firstLine="0" w:firstLineChars="0"/>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第一条</w:t>
      </w:r>
      <w:r>
        <w:rPr>
          <w:rFonts w:ascii="仿宋" w:hAnsi="仿宋" w:eastAsia="仿宋" w:cs="仿宋"/>
          <w:b/>
          <w:sz w:val="32"/>
          <w:szCs w:val="32"/>
        </w:rPr>
        <w:t xml:space="preserve"> </w:t>
      </w:r>
      <w:r>
        <w:rPr>
          <w:rFonts w:hint="eastAsia" w:ascii="仿宋" w:hAnsi="仿宋" w:eastAsia="仿宋" w:cs="仿宋"/>
          <w:sz w:val="32"/>
          <w:szCs w:val="32"/>
        </w:rPr>
        <w:t>为深入贯彻落实党中央、国务院关于建筑业信息化发展，实现信息技术与建筑工程施工现场管理深度融合；推进自治</w:t>
      </w:r>
      <w:bookmarkStart w:id="1" w:name="_Hlk86178036"/>
      <w:r>
        <w:rPr>
          <w:rFonts w:hint="eastAsia" w:ascii="仿宋" w:hAnsi="仿宋" w:eastAsia="仿宋" w:cs="仿宋"/>
          <w:sz w:val="32"/>
          <w:szCs w:val="32"/>
        </w:rPr>
        <w:t>区建筑业高质量发展，提升建筑工程品质，推动我区BIM技术应用快速推广，</w:t>
      </w:r>
      <w:r>
        <w:rPr>
          <w:rFonts w:hint="eastAsia" w:ascii="仿宋" w:hAnsi="仿宋" w:eastAsia="仿宋" w:cs="仿宋"/>
          <w:kern w:val="0"/>
          <w:sz w:val="32"/>
          <w:szCs w:val="32"/>
          <w:shd w:val="clear" w:color="auto" w:fill="FFFFFF"/>
        </w:rPr>
        <w:t>引领企业科技创新，推动建造方式改革，</w:t>
      </w:r>
      <w:bookmarkEnd w:id="1"/>
      <w:r>
        <w:rPr>
          <w:rFonts w:hint="eastAsia" w:ascii="仿宋" w:hAnsi="仿宋" w:eastAsia="仿宋" w:cs="仿宋"/>
          <w:sz w:val="32"/>
          <w:szCs w:val="32"/>
        </w:rPr>
        <w:t>特制定本实施办法。</w:t>
      </w:r>
    </w:p>
    <w:p>
      <w:pPr>
        <w:widowControl/>
        <w:jc w:val="left"/>
        <w:rPr>
          <w:rFonts w:ascii="仿宋" w:hAnsi="仿宋" w:eastAsia="仿宋" w:cs="仿宋"/>
          <w:kern w:val="0"/>
          <w:sz w:val="32"/>
          <w:szCs w:val="32"/>
          <w:lang w:bidi="ar"/>
        </w:rPr>
      </w:pPr>
      <w:r>
        <w:rPr>
          <w:rFonts w:ascii="仿宋" w:hAnsi="仿宋" w:eastAsia="仿宋" w:cs="仿宋"/>
          <w:b/>
          <w:sz w:val="32"/>
          <w:szCs w:val="32"/>
        </w:rPr>
        <w:t xml:space="preserve">    </w:t>
      </w:r>
      <w:r>
        <w:rPr>
          <w:rFonts w:hint="eastAsia" w:ascii="仿宋" w:hAnsi="仿宋" w:eastAsia="仿宋" w:cs="仿宋"/>
          <w:b/>
          <w:sz w:val="32"/>
          <w:szCs w:val="32"/>
        </w:rPr>
        <w:t>第二条</w:t>
      </w:r>
      <w:r>
        <w:rPr>
          <w:rFonts w:ascii="仿宋" w:hAnsi="仿宋" w:eastAsia="仿宋" w:cs="仿宋"/>
          <w:b/>
          <w:sz w:val="32"/>
          <w:szCs w:val="32"/>
        </w:rPr>
        <w:t xml:space="preserve"> </w:t>
      </w:r>
      <w:r>
        <w:rPr>
          <w:rFonts w:hint="eastAsia" w:ascii="仿宋" w:hAnsi="仿宋" w:eastAsia="仿宋" w:cs="仿宋"/>
          <w:bCs/>
          <w:sz w:val="32"/>
          <w:szCs w:val="32"/>
        </w:rPr>
        <w:t>内蒙古自治区“BIM应用推广示范单位”评选</w:t>
      </w:r>
      <w:r>
        <w:rPr>
          <w:rFonts w:hint="eastAsia" w:ascii="仿宋" w:hAnsi="仿宋" w:eastAsia="仿宋" w:cs="仿宋"/>
          <w:sz w:val="32"/>
          <w:szCs w:val="32"/>
        </w:rPr>
        <w:t>（以下简称“评选”）由内蒙古自治区建筑业协会组织，内蒙古自治区建筑业协会BIM发展联盟（分会）具体负责实施</w:t>
      </w:r>
      <w:r>
        <w:rPr>
          <w:rFonts w:ascii="仿宋" w:hAnsi="仿宋" w:eastAsia="仿宋" w:cs="仿宋"/>
          <w:kern w:val="0"/>
          <w:sz w:val="32"/>
          <w:szCs w:val="32"/>
          <w:lang w:bidi="ar"/>
        </w:rPr>
        <w:t>，每年评</w:t>
      </w:r>
      <w:r>
        <w:rPr>
          <w:rFonts w:hint="eastAsia" w:ascii="仿宋" w:hAnsi="仿宋" w:eastAsia="仿宋" w:cs="仿宋"/>
          <w:kern w:val="0"/>
          <w:sz w:val="32"/>
          <w:szCs w:val="32"/>
          <w:lang w:bidi="ar"/>
        </w:rPr>
        <w:t>选一次。</w:t>
      </w:r>
    </w:p>
    <w:p>
      <w:pPr>
        <w:pStyle w:val="13"/>
        <w:spacing w:line="360" w:lineRule="auto"/>
        <w:ind w:firstLine="0" w:firstLineChars="0"/>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第三条</w:t>
      </w:r>
      <w:r>
        <w:rPr>
          <w:rFonts w:ascii="仿宋" w:hAnsi="仿宋" w:eastAsia="仿宋" w:cs="仿宋"/>
          <w:b/>
          <w:sz w:val="32"/>
          <w:szCs w:val="32"/>
        </w:rPr>
        <w:t xml:space="preserve"> </w:t>
      </w:r>
      <w:r>
        <w:rPr>
          <w:rFonts w:hint="eastAsia" w:ascii="仿宋" w:hAnsi="仿宋" w:eastAsia="仿宋" w:cs="仿宋"/>
          <w:sz w:val="32"/>
          <w:szCs w:val="32"/>
        </w:rPr>
        <w:t>鼓励在施工项目中应用BIM技术的单位积极申报参与评选。</w:t>
      </w:r>
    </w:p>
    <w:p>
      <w:pPr>
        <w:pStyle w:val="13"/>
        <w:spacing w:line="360" w:lineRule="auto"/>
        <w:ind w:firstLine="642" w:firstLineChars="0"/>
        <w:rPr>
          <w:rFonts w:hint="eastAsia"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b/>
          <w:sz w:val="32"/>
          <w:szCs w:val="32"/>
        </w:rPr>
        <w:t xml:space="preserve"> </w:t>
      </w:r>
      <w:r>
        <w:rPr>
          <w:rFonts w:hint="eastAsia" w:ascii="仿宋" w:hAnsi="仿宋" w:eastAsia="仿宋" w:cs="仿宋"/>
          <w:sz w:val="32"/>
          <w:szCs w:val="32"/>
        </w:rPr>
        <w:t>开展评选过程中应当遵循公开、公正和优中选优的原则，应符合本评选实施办法外，尚应符合国家及内蒙古自治区现行有关规范及标准的规定。</w:t>
      </w:r>
    </w:p>
    <w:p>
      <w:pPr>
        <w:pStyle w:val="13"/>
        <w:spacing w:line="360" w:lineRule="auto"/>
        <w:ind w:firstLine="642" w:firstLineChars="0"/>
        <w:rPr>
          <w:rFonts w:hint="eastAsia" w:ascii="仿宋" w:hAnsi="仿宋" w:eastAsia="仿宋" w:cs="仿宋"/>
          <w:sz w:val="32"/>
          <w:szCs w:val="32"/>
        </w:rPr>
      </w:pPr>
    </w:p>
    <w:p>
      <w:pPr>
        <w:pStyle w:val="13"/>
        <w:spacing w:line="360" w:lineRule="auto"/>
        <w:ind w:firstLine="642" w:firstLineChars="0"/>
        <w:rPr>
          <w:rFonts w:hint="eastAsia" w:ascii="仿宋" w:hAnsi="仿宋" w:eastAsia="仿宋" w:cs="仿宋"/>
          <w:sz w:val="32"/>
          <w:szCs w:val="32"/>
        </w:rPr>
      </w:pPr>
    </w:p>
    <w:p>
      <w:pPr>
        <w:pStyle w:val="13"/>
        <w:spacing w:line="360" w:lineRule="auto"/>
        <w:ind w:firstLine="642" w:firstLineChars="0"/>
        <w:jc w:val="center"/>
        <w:rPr>
          <w:rFonts w:hint="eastAsia" w:ascii="黑体" w:hAnsi="黑体" w:eastAsia="黑体" w:cs="黑体"/>
          <w:szCs w:val="32"/>
        </w:rPr>
      </w:pPr>
      <w:r>
        <w:rPr>
          <w:rFonts w:hint="eastAsia" w:ascii="黑体" w:hAnsi="黑体" w:eastAsia="黑体" w:cs="黑体"/>
          <w:b/>
          <w:sz w:val="32"/>
          <w:szCs w:val="32"/>
        </w:rPr>
        <w:t xml:space="preserve">第二章 </w:t>
      </w:r>
      <w:r>
        <w:rPr>
          <w:rFonts w:hint="eastAsia" w:ascii="仿宋" w:hAnsi="仿宋" w:eastAsia="仿宋" w:cs="仿宋"/>
          <w:b/>
          <w:sz w:val="32"/>
          <w:szCs w:val="32"/>
        </w:rPr>
        <w:t xml:space="preserve"> 评选范围和条件</w:t>
      </w:r>
    </w:p>
    <w:p>
      <w:pPr>
        <w:pStyle w:val="12"/>
        <w:spacing w:line="360" w:lineRule="auto"/>
        <w:ind w:firstLine="321" w:firstLineChars="100"/>
        <w:jc w:val="both"/>
        <w:rPr>
          <w:rFonts w:ascii="仿宋" w:hAnsi="仿宋" w:eastAsia="仿宋" w:cs="仿宋"/>
          <w:szCs w:val="32"/>
        </w:rPr>
      </w:pPr>
      <w:r>
        <w:rPr>
          <w:rFonts w:ascii="仿宋" w:hAnsi="仿宋" w:eastAsia="仿宋" w:cs="仿宋"/>
          <w:bCs/>
          <w:kern w:val="0"/>
          <w:szCs w:val="32"/>
          <w:shd w:val="clear" w:color="auto" w:fill="FFFFFF"/>
        </w:rPr>
        <w:t xml:space="preserve">  </w:t>
      </w:r>
      <w:r>
        <w:rPr>
          <w:rFonts w:hint="eastAsia" w:ascii="仿宋" w:hAnsi="仿宋" w:eastAsia="仿宋" w:cs="仿宋"/>
          <w:bCs/>
          <w:kern w:val="0"/>
          <w:szCs w:val="32"/>
          <w:shd w:val="clear" w:color="auto" w:fill="FFFFFF"/>
        </w:rPr>
        <w:t>第五条</w:t>
      </w:r>
      <w:r>
        <w:rPr>
          <w:rFonts w:ascii="仿宋" w:hAnsi="仿宋" w:eastAsia="仿宋" w:cs="仿宋"/>
          <w:bCs/>
          <w:kern w:val="0"/>
          <w:szCs w:val="32"/>
          <w:shd w:val="clear" w:color="auto" w:fill="FFFFFF"/>
        </w:rPr>
        <w:t xml:space="preserve"> </w:t>
      </w:r>
      <w:r>
        <w:rPr>
          <w:rFonts w:hint="eastAsia" w:ascii="仿宋" w:hAnsi="仿宋" w:eastAsia="仿宋" w:cs="仿宋"/>
          <w:b w:val="0"/>
          <w:szCs w:val="32"/>
        </w:rPr>
        <w:t>评选“BIM应用推广示范单位”的申报范围为在自治区境内注册，接受自治区行业主管部门管理的建筑业从业单位（建设单位、勘察设计单位、监理单位、施工总承包单位、咨询单位）及建筑类院校。</w:t>
      </w:r>
    </w:p>
    <w:p>
      <w:pPr>
        <w:spacing w:line="360" w:lineRule="auto"/>
        <w:ind w:firstLine="642"/>
        <w:rPr>
          <w:rFonts w:ascii="仿宋" w:hAnsi="仿宋" w:eastAsia="仿宋" w:cs="仿宋"/>
          <w:sz w:val="32"/>
          <w:szCs w:val="32"/>
        </w:rPr>
      </w:pPr>
      <w:r>
        <w:rPr>
          <w:rFonts w:hint="eastAsia" w:ascii="仿宋" w:hAnsi="仿宋" w:eastAsia="仿宋" w:cs="仿宋"/>
          <w:b/>
          <w:sz w:val="32"/>
          <w:szCs w:val="32"/>
        </w:rPr>
        <w:t>第六条</w:t>
      </w:r>
      <w:r>
        <w:rPr>
          <w:rFonts w:ascii="仿宋" w:hAnsi="仿宋" w:eastAsia="仿宋" w:cs="仿宋"/>
          <w:b/>
          <w:sz w:val="32"/>
          <w:szCs w:val="32"/>
        </w:rPr>
        <w:t xml:space="preserve"> </w:t>
      </w:r>
      <w:bookmarkStart w:id="2" w:name="_Hlk42865405"/>
      <w:r>
        <w:rPr>
          <w:rFonts w:hint="eastAsia" w:ascii="仿宋" w:hAnsi="仿宋" w:eastAsia="仿宋" w:cs="仿宋"/>
          <w:sz w:val="32"/>
          <w:szCs w:val="32"/>
        </w:rPr>
        <w:t>申报单位须在内蒙古地区开展经营活动两年以上，原则上为内蒙古自治区建筑业协会会员，暂不是会员的单位可以办理入会手续后参加。</w:t>
      </w:r>
      <w:bookmarkEnd w:id="2"/>
    </w:p>
    <w:p>
      <w:pPr>
        <w:spacing w:line="360" w:lineRule="auto"/>
        <w:rPr>
          <w:rFonts w:ascii="仿宋" w:hAnsi="仿宋" w:eastAsia="仿宋" w:cs="仿宋"/>
          <w:sz w:val="32"/>
          <w:szCs w:val="32"/>
        </w:rPr>
      </w:pPr>
      <w:r>
        <w:rPr>
          <w:rFonts w:ascii="仿宋" w:hAnsi="仿宋" w:eastAsia="仿宋" w:cs="仿宋"/>
          <w:b/>
          <w:sz w:val="32"/>
          <w:szCs w:val="32"/>
        </w:rPr>
        <w:t xml:space="preserve">    </w:t>
      </w:r>
      <w:r>
        <w:rPr>
          <w:rFonts w:hint="eastAsia" w:ascii="仿宋" w:hAnsi="仿宋" w:eastAsia="仿宋" w:cs="仿宋"/>
          <w:b/>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评选单位应符合以下条件：</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、申报</w:t>
      </w:r>
      <w:r>
        <w:rPr>
          <w:rFonts w:hint="eastAsia" w:ascii="仿宋" w:hAnsi="仿宋" w:eastAsia="仿宋" w:cs="仿宋"/>
          <w:color w:val="auto"/>
          <w:sz w:val="32"/>
          <w:szCs w:val="32"/>
        </w:rPr>
        <w:t>单位</w:t>
      </w:r>
      <w:r>
        <w:rPr>
          <w:rFonts w:hint="eastAsia" w:ascii="仿宋" w:hAnsi="仿宋" w:eastAsia="仿宋" w:cs="仿宋"/>
          <w:sz w:val="32"/>
          <w:szCs w:val="32"/>
        </w:rPr>
        <w:t>须在本年度有正在应用BIM技术的施工项目，建筑类院校不做要求。</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、单位须有三年以上BIM业务，具有完整的BIM团队和BIM应用环境。</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、单位具有独立完成BIM项目的能力。</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、不得进入自治区失信单位名单，以“信用中国（内蒙古）”网站信息为准。</w:t>
      </w:r>
    </w:p>
    <w:p>
      <w:pPr>
        <w:spacing w:line="360" w:lineRule="auto"/>
        <w:ind w:firstLine="643" w:firstLineChars="200"/>
        <w:jc w:val="left"/>
        <w:rPr>
          <w:rFonts w:ascii="仿宋" w:hAnsi="仿宋" w:eastAsia="仿宋" w:cs="仿宋"/>
          <w:sz w:val="32"/>
          <w:szCs w:val="32"/>
        </w:rPr>
      </w:pPr>
      <w:r>
        <w:rPr>
          <w:rFonts w:ascii="仿宋" w:hAnsi="仿宋" w:eastAsia="仿宋" w:cs="仿宋"/>
          <w:b/>
          <w:sz w:val="32"/>
          <w:szCs w:val="32"/>
        </w:rPr>
        <w:t xml:space="preserve">    </w:t>
      </w:r>
    </w:p>
    <w:p>
      <w:pPr>
        <w:pStyle w:val="12"/>
        <w:numPr>
          <w:ilvl w:val="0"/>
          <w:numId w:val="1"/>
        </w:numPr>
        <w:spacing w:line="360" w:lineRule="auto"/>
        <w:rPr>
          <w:rFonts w:hint="eastAsia" w:ascii="仿宋" w:hAnsi="仿宋" w:eastAsia="仿宋" w:cs="仿宋"/>
          <w:szCs w:val="32"/>
        </w:rPr>
      </w:pPr>
      <w:r>
        <w:rPr>
          <w:rFonts w:hint="eastAsia" w:ascii="仿宋" w:hAnsi="仿宋" w:eastAsia="仿宋" w:cs="仿宋"/>
          <w:bCs/>
          <w:szCs w:val="32"/>
        </w:rPr>
        <w:t xml:space="preserve">申报、评选和验收程序 </w:t>
      </w:r>
    </w:p>
    <w:p>
      <w:pPr>
        <w:rPr>
          <w:rFonts w:ascii="仿宋" w:hAnsi="仿宋" w:eastAsia="仿宋" w:cs="仿宋"/>
          <w:sz w:val="32"/>
          <w:szCs w:val="32"/>
        </w:rPr>
      </w:pPr>
      <w:r>
        <w:rPr>
          <w:rFonts w:ascii="仿宋" w:hAnsi="仿宋" w:eastAsia="仿宋" w:cs="仿宋"/>
          <w:b/>
          <w:sz w:val="32"/>
          <w:szCs w:val="32"/>
        </w:rPr>
        <w:t xml:space="preserve">    </w:t>
      </w:r>
      <w:r>
        <w:rPr>
          <w:rFonts w:hint="eastAsia" w:ascii="仿宋" w:hAnsi="仿宋" w:eastAsia="仿宋" w:cs="仿宋"/>
          <w:b/>
          <w:sz w:val="32"/>
          <w:szCs w:val="32"/>
        </w:rPr>
        <w:t>第八条</w:t>
      </w:r>
      <w:r>
        <w:rPr>
          <w:rFonts w:ascii="仿宋" w:hAnsi="仿宋" w:eastAsia="仿宋" w:cs="仿宋"/>
          <w:b/>
          <w:sz w:val="32"/>
          <w:szCs w:val="32"/>
        </w:rPr>
        <w:t xml:space="preserve"> </w:t>
      </w:r>
      <w:r>
        <w:rPr>
          <w:rFonts w:hint="eastAsia" w:ascii="仿宋" w:hAnsi="仿宋" w:eastAsia="仿宋" w:cs="仿宋"/>
          <w:sz w:val="32"/>
          <w:szCs w:val="32"/>
        </w:rPr>
        <w:t>申报形式</w:t>
      </w:r>
    </w:p>
    <w:p>
      <w:pPr>
        <w:spacing w:line="360" w:lineRule="auto"/>
        <w:ind w:firstLine="641"/>
        <w:rPr>
          <w:rFonts w:ascii="仿宋" w:hAnsi="仿宋" w:eastAsia="仿宋" w:cs="仿宋"/>
          <w:b/>
          <w:sz w:val="32"/>
          <w:szCs w:val="32"/>
        </w:rPr>
      </w:pPr>
      <w:r>
        <w:rPr>
          <w:rFonts w:hint="eastAsia" w:ascii="仿宋" w:hAnsi="仿宋" w:eastAsia="仿宋" w:cs="仿宋"/>
          <w:sz w:val="32"/>
          <w:szCs w:val="32"/>
        </w:rPr>
        <w:t>内蒙古自治区“BIM应用推广示范单位”申报表、盖章文件以及申报材料，上传至网上申报系统。</w:t>
      </w:r>
      <w:r>
        <w:rPr>
          <w:rFonts w:ascii="仿宋" w:hAnsi="仿宋" w:eastAsia="仿宋" w:cs="仿宋"/>
          <w:sz w:val="32"/>
          <w:szCs w:val="32"/>
        </w:rPr>
        <w:t xml:space="preserve">  </w:t>
      </w:r>
      <w:r>
        <w:rPr>
          <w:rFonts w:ascii="仿宋" w:hAnsi="仿宋" w:eastAsia="仿宋" w:cs="仿宋"/>
          <w:b/>
          <w:sz w:val="32"/>
          <w:szCs w:val="32"/>
        </w:rPr>
        <w:t xml:space="preserve">  </w:t>
      </w:r>
    </w:p>
    <w:p>
      <w:pPr>
        <w:spacing w:line="360" w:lineRule="auto"/>
        <w:ind w:firstLine="643" w:firstLineChars="200"/>
        <w:jc w:val="left"/>
        <w:rPr>
          <w:rFonts w:ascii="仿宋" w:hAnsi="仿宋" w:eastAsia="仿宋" w:cs="仿宋"/>
          <w:sz w:val="32"/>
          <w:szCs w:val="32"/>
        </w:rPr>
      </w:pPr>
      <w:r>
        <w:rPr>
          <w:rFonts w:hint="eastAsia" w:ascii="仿宋" w:hAnsi="仿宋" w:eastAsia="仿宋" w:cs="仿宋"/>
          <w:b/>
          <w:sz w:val="32"/>
          <w:szCs w:val="32"/>
        </w:rPr>
        <w:t>第九条</w:t>
      </w:r>
      <w:r>
        <w:rPr>
          <w:rFonts w:ascii="仿宋" w:hAnsi="仿宋" w:eastAsia="仿宋" w:cs="仿宋"/>
          <w:b/>
          <w:sz w:val="32"/>
          <w:szCs w:val="32"/>
        </w:rPr>
        <w:t xml:space="preserve"> </w:t>
      </w:r>
      <w:r>
        <w:rPr>
          <w:rFonts w:hint="eastAsia" w:ascii="仿宋" w:hAnsi="仿宋" w:eastAsia="仿宋" w:cs="仿宋"/>
          <w:sz w:val="32"/>
          <w:szCs w:val="32"/>
        </w:rPr>
        <w:t>申报内容和要求</w:t>
      </w:r>
    </w:p>
    <w:p>
      <w:pPr>
        <w:spacing w:line="360" w:lineRule="auto"/>
        <w:ind w:firstLine="641"/>
        <w:rPr>
          <w:rFonts w:ascii="仿宋" w:hAnsi="仿宋" w:eastAsia="仿宋" w:cs="仿宋"/>
          <w:sz w:val="32"/>
          <w:szCs w:val="32"/>
        </w:rPr>
      </w:pPr>
      <w:r>
        <w:rPr>
          <w:rFonts w:hint="eastAsia" w:ascii="仿宋" w:hAnsi="仿宋" w:eastAsia="仿宋" w:cs="仿宋"/>
          <w:sz w:val="32"/>
          <w:szCs w:val="32"/>
        </w:rPr>
        <w:t>各参评单位提交盖章的电子版</w:t>
      </w:r>
      <w:bookmarkStart w:id="3" w:name="_Hlk69807493"/>
      <w:r>
        <w:rPr>
          <w:rFonts w:hint="eastAsia" w:ascii="仿宋" w:hAnsi="仿宋" w:eastAsia="仿宋" w:cs="仿宋"/>
          <w:sz w:val="32"/>
          <w:szCs w:val="32"/>
        </w:rPr>
        <w:t>申报表及相关附件材料。</w:t>
      </w:r>
    </w:p>
    <w:p>
      <w:pPr>
        <w:widowControl/>
        <w:ind w:firstLine="643" w:firstLineChars="200"/>
        <w:jc w:val="left"/>
      </w:pPr>
      <w:r>
        <w:rPr>
          <w:rFonts w:ascii="仿宋" w:hAnsi="仿宋" w:eastAsia="仿宋" w:cs="仿宋"/>
          <w:b/>
          <w:bCs/>
          <w:kern w:val="0"/>
          <w:sz w:val="32"/>
          <w:szCs w:val="32"/>
          <w:lang w:bidi="ar"/>
        </w:rPr>
        <w:t>第</w:t>
      </w:r>
      <w:r>
        <w:rPr>
          <w:rFonts w:hint="eastAsia" w:ascii="仿宋" w:hAnsi="仿宋" w:eastAsia="仿宋" w:cs="仿宋"/>
          <w:b/>
          <w:bCs/>
          <w:kern w:val="0"/>
          <w:sz w:val="32"/>
          <w:szCs w:val="32"/>
          <w:lang w:bidi="ar"/>
        </w:rPr>
        <w:t>十</w:t>
      </w:r>
      <w:r>
        <w:rPr>
          <w:rFonts w:ascii="仿宋" w:hAnsi="仿宋" w:eastAsia="仿宋" w:cs="仿宋"/>
          <w:b/>
          <w:bCs/>
          <w:kern w:val="0"/>
          <w:sz w:val="32"/>
          <w:szCs w:val="32"/>
          <w:lang w:bidi="ar"/>
        </w:rPr>
        <w:t xml:space="preserve">条 </w:t>
      </w:r>
      <w:r>
        <w:rPr>
          <w:rFonts w:hint="eastAsia" w:ascii="仿宋" w:hAnsi="仿宋" w:eastAsia="仿宋" w:cs="仿宋"/>
          <w:kern w:val="0"/>
          <w:sz w:val="32"/>
          <w:szCs w:val="32"/>
          <w:lang w:bidi="ar"/>
        </w:rPr>
        <w:t>申报单位须经所在盟市建筑业协会推荐申报；没有成立建筑业协会的地区可由工程项目所在地建设主管单位推荐。各推荐单位</w:t>
      </w:r>
      <w:r>
        <w:rPr>
          <w:rFonts w:ascii="仿宋" w:hAnsi="仿宋" w:eastAsia="仿宋" w:cs="仿宋"/>
          <w:kern w:val="0"/>
          <w:sz w:val="32"/>
          <w:szCs w:val="32"/>
          <w:lang w:bidi="ar"/>
        </w:rPr>
        <w:t>应</w:t>
      </w:r>
      <w:r>
        <w:rPr>
          <w:rFonts w:hint="eastAsia" w:ascii="仿宋" w:hAnsi="仿宋" w:eastAsia="仿宋" w:cs="仿宋"/>
          <w:kern w:val="0"/>
          <w:sz w:val="32"/>
          <w:szCs w:val="32"/>
          <w:lang w:bidi="ar"/>
        </w:rPr>
        <w:t>严格</w:t>
      </w:r>
      <w:r>
        <w:rPr>
          <w:rFonts w:ascii="仿宋" w:hAnsi="仿宋" w:eastAsia="仿宋" w:cs="仿宋"/>
          <w:kern w:val="0"/>
          <w:sz w:val="32"/>
          <w:szCs w:val="32"/>
          <w:lang w:bidi="ar"/>
        </w:rPr>
        <w:t>按照本办法</w:t>
      </w:r>
      <w:r>
        <w:rPr>
          <w:rFonts w:hint="eastAsia" w:ascii="仿宋" w:hAnsi="仿宋" w:eastAsia="仿宋" w:cs="仿宋"/>
          <w:kern w:val="0"/>
          <w:sz w:val="32"/>
          <w:szCs w:val="32"/>
          <w:lang w:bidi="ar"/>
        </w:rPr>
        <w:t>对申报资料的完整性、真实性进行初审，签署推荐意见后统一上报。</w:t>
      </w:r>
    </w:p>
    <w:bookmarkEnd w:id="3"/>
    <w:p>
      <w:pPr>
        <w:widowControl/>
        <w:ind w:firstLine="643" w:firstLineChars="200"/>
        <w:jc w:val="left"/>
      </w:pPr>
      <w:r>
        <w:rPr>
          <w:rFonts w:ascii="仿宋" w:hAnsi="仿宋" w:eastAsia="仿宋" w:cs="仿宋"/>
          <w:b/>
          <w:bCs/>
          <w:kern w:val="0"/>
          <w:sz w:val="32"/>
          <w:szCs w:val="32"/>
          <w:lang w:bidi="ar"/>
        </w:rPr>
        <w:t>第十</w:t>
      </w:r>
      <w:r>
        <w:rPr>
          <w:rFonts w:hint="eastAsia" w:ascii="仿宋" w:hAnsi="仿宋" w:eastAsia="仿宋" w:cs="仿宋"/>
          <w:b/>
          <w:bCs/>
          <w:kern w:val="0"/>
          <w:sz w:val="32"/>
          <w:szCs w:val="32"/>
          <w:lang w:bidi="ar"/>
        </w:rPr>
        <w:t>一</w:t>
      </w:r>
      <w:r>
        <w:rPr>
          <w:rFonts w:ascii="仿宋" w:hAnsi="仿宋" w:eastAsia="仿宋" w:cs="仿宋"/>
          <w:b/>
          <w:bCs/>
          <w:kern w:val="0"/>
          <w:sz w:val="32"/>
          <w:szCs w:val="32"/>
          <w:lang w:bidi="ar"/>
        </w:rPr>
        <w:t xml:space="preserve">条 </w:t>
      </w:r>
      <w:r>
        <w:rPr>
          <w:rFonts w:hint="eastAsia" w:ascii="仿宋" w:hAnsi="仿宋" w:eastAsia="仿宋" w:cs="仿宋"/>
          <w:kern w:val="0"/>
          <w:sz w:val="32"/>
          <w:szCs w:val="32"/>
          <w:lang w:bidi="ar"/>
        </w:rPr>
        <w:t>内蒙古自治区“BIM应用推广示范单位”资料审查具体工作由内蒙古自治区建筑业协会</w:t>
      </w:r>
      <w:r>
        <w:rPr>
          <w:rFonts w:hint="eastAsia" w:ascii="仿宋" w:hAnsi="仿宋" w:eastAsia="仿宋" w:cs="仿宋"/>
          <w:sz w:val="32"/>
          <w:szCs w:val="32"/>
        </w:rPr>
        <w:t>BIM发展联盟（分会）</w:t>
      </w:r>
      <w:r>
        <w:rPr>
          <w:rFonts w:hint="eastAsia" w:ascii="仿宋" w:hAnsi="仿宋" w:eastAsia="仿宋" w:cs="仿宋"/>
          <w:kern w:val="0"/>
          <w:sz w:val="32"/>
          <w:szCs w:val="32"/>
          <w:lang w:bidi="ar"/>
        </w:rPr>
        <w:t>秘书处负责组织，审查小组专家由内蒙古自治区建筑业协会专家委员会从专家库中抽选。</w:t>
      </w:r>
    </w:p>
    <w:p>
      <w:pPr>
        <w:widowControl/>
        <w:ind w:firstLine="643" w:firstLineChars="200"/>
        <w:jc w:val="left"/>
      </w:pPr>
      <w:r>
        <w:rPr>
          <w:rFonts w:hint="eastAsia" w:ascii="仿宋" w:hAnsi="仿宋" w:eastAsia="仿宋" w:cs="仿宋"/>
          <w:b/>
          <w:bCs/>
          <w:kern w:val="0"/>
          <w:sz w:val="32"/>
          <w:szCs w:val="32"/>
          <w:lang w:bidi="ar"/>
        </w:rPr>
        <w:t xml:space="preserve">第十二条 </w:t>
      </w:r>
      <w:r>
        <w:rPr>
          <w:rFonts w:hint="eastAsia" w:ascii="仿宋" w:hAnsi="仿宋" w:eastAsia="仿宋" w:cs="仿宋"/>
          <w:kern w:val="0"/>
          <w:sz w:val="32"/>
          <w:szCs w:val="32"/>
          <w:lang w:bidi="ar"/>
        </w:rPr>
        <w:t>评审委员会在建筑业协会组织下开展评审工作，通过质询、讨论进行综合评审，评审结果报自治区建筑业协会批准后表彰。</w:t>
      </w:r>
    </w:p>
    <w:p>
      <w:pPr>
        <w:pStyle w:val="12"/>
        <w:numPr>
          <w:ilvl w:val="0"/>
          <w:numId w:val="1"/>
        </w:numPr>
        <w:spacing w:line="360" w:lineRule="auto"/>
        <w:rPr>
          <w:rFonts w:ascii="仿宋" w:hAnsi="仿宋" w:eastAsia="仿宋" w:cs="仿宋"/>
          <w:szCs w:val="32"/>
        </w:rPr>
      </w:pPr>
      <w:r>
        <w:rPr>
          <w:rFonts w:hint="eastAsia" w:ascii="仿宋" w:hAnsi="仿宋" w:eastAsia="仿宋" w:cs="仿宋"/>
          <w:bCs/>
          <w:szCs w:val="32"/>
        </w:rPr>
        <w:t>评审规则</w:t>
      </w:r>
    </w:p>
    <w:p>
      <w:pPr>
        <w:spacing w:line="360" w:lineRule="auto"/>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依据《BIM应用推广示范单位评分表》各项指标对申报单位进行评选。</w:t>
      </w:r>
    </w:p>
    <w:p>
      <w:pPr>
        <w:pStyle w:val="12"/>
        <w:numPr>
          <w:ilvl w:val="0"/>
          <w:numId w:val="1"/>
        </w:numPr>
        <w:spacing w:line="360" w:lineRule="auto"/>
        <w:rPr>
          <w:rFonts w:ascii="仿宋" w:hAnsi="仿宋" w:eastAsia="仿宋" w:cs="仿宋"/>
          <w:szCs w:val="32"/>
        </w:rPr>
      </w:pPr>
      <w:r>
        <w:rPr>
          <w:rFonts w:hint="eastAsia" w:ascii="仿宋" w:hAnsi="仿宋" w:eastAsia="仿宋" w:cs="仿宋"/>
          <w:bCs/>
          <w:szCs w:val="32"/>
        </w:rPr>
        <w:t>奖</w:t>
      </w:r>
      <w:r>
        <w:rPr>
          <w:rFonts w:ascii="仿宋" w:hAnsi="仿宋" w:eastAsia="仿宋" w:cs="仿宋"/>
          <w:bCs/>
          <w:szCs w:val="32"/>
        </w:rPr>
        <w:t xml:space="preserve"> </w:t>
      </w:r>
      <w:r>
        <w:rPr>
          <w:rFonts w:hint="eastAsia" w:ascii="仿宋" w:hAnsi="仿宋" w:eastAsia="仿宋" w:cs="仿宋"/>
          <w:bCs/>
          <w:szCs w:val="32"/>
        </w:rPr>
        <w:t>励</w:t>
      </w:r>
    </w:p>
    <w:p>
      <w:pPr>
        <w:widowControl/>
        <w:numPr>
          <w:ilvl w:val="0"/>
          <w:numId w:val="0"/>
        </w:numPr>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内蒙古自治区建筑业协会对获得“BIM应用推广示范单位”的单位进行表彰，授予奖牌、证书。并在其创优评选时给予优先推荐。</w:t>
      </w:r>
    </w:p>
    <w:p>
      <w:pPr>
        <w:pStyle w:val="2"/>
        <w:widowControl w:val="0"/>
        <w:numPr>
          <w:ilvl w:val="0"/>
          <w:numId w:val="0"/>
        </w:numPr>
        <w:jc w:val="both"/>
      </w:pPr>
    </w:p>
    <w:p>
      <w:pPr>
        <w:pStyle w:val="12"/>
        <w:numPr>
          <w:ilvl w:val="0"/>
          <w:numId w:val="1"/>
        </w:numPr>
        <w:spacing w:line="360" w:lineRule="auto"/>
        <w:rPr>
          <w:rFonts w:ascii="仿宋" w:hAnsi="仿宋" w:eastAsia="仿宋" w:cs="仿宋"/>
          <w:szCs w:val="32"/>
        </w:rPr>
      </w:pPr>
      <w:r>
        <w:rPr>
          <w:rFonts w:hint="eastAsia" w:ascii="仿宋" w:hAnsi="仿宋" w:eastAsia="仿宋" w:cs="仿宋"/>
          <w:bCs/>
          <w:szCs w:val="32"/>
        </w:rPr>
        <w:t>纪</w:t>
      </w:r>
      <w:r>
        <w:rPr>
          <w:rFonts w:ascii="仿宋" w:hAnsi="仿宋" w:eastAsia="仿宋" w:cs="仿宋"/>
          <w:bCs/>
          <w:szCs w:val="32"/>
        </w:rPr>
        <w:t xml:space="preserve"> </w:t>
      </w:r>
      <w:r>
        <w:rPr>
          <w:rFonts w:hint="eastAsia" w:ascii="仿宋" w:hAnsi="仿宋" w:eastAsia="仿宋" w:cs="仿宋"/>
          <w:bCs/>
          <w:szCs w:val="32"/>
        </w:rPr>
        <w:t>律</w:t>
      </w:r>
    </w:p>
    <w:p>
      <w:pPr>
        <w:pStyle w:val="12"/>
        <w:spacing w:line="360" w:lineRule="auto"/>
        <w:jc w:val="both"/>
        <w:rPr>
          <w:rFonts w:ascii="仿宋" w:hAnsi="仿宋" w:eastAsia="仿宋" w:cs="仿宋"/>
          <w:b w:val="0"/>
          <w:bCs/>
          <w:szCs w:val="32"/>
        </w:rPr>
      </w:pPr>
      <w:r>
        <w:rPr>
          <w:rFonts w:ascii="仿宋" w:hAnsi="仿宋" w:eastAsia="仿宋" w:cs="仿宋"/>
          <w:szCs w:val="32"/>
        </w:rPr>
        <w:t xml:space="preserve">    </w:t>
      </w:r>
      <w:r>
        <w:rPr>
          <w:rFonts w:hint="eastAsia" w:ascii="仿宋" w:hAnsi="仿宋" w:eastAsia="仿宋" w:cs="仿宋"/>
          <w:szCs w:val="32"/>
        </w:rPr>
        <w:t>第十五条</w:t>
      </w:r>
      <w:r>
        <w:rPr>
          <w:rFonts w:ascii="仿宋" w:hAnsi="仿宋" w:eastAsia="仿宋" w:cs="仿宋"/>
          <w:b w:val="0"/>
          <w:bCs/>
          <w:szCs w:val="32"/>
        </w:rPr>
        <w:t xml:space="preserve"> </w:t>
      </w:r>
      <w:r>
        <w:rPr>
          <w:rFonts w:hint="eastAsia" w:ascii="仿宋" w:hAnsi="仿宋" w:eastAsia="仿宋" w:cs="仿宋"/>
          <w:b w:val="0"/>
          <w:bCs/>
          <w:szCs w:val="32"/>
        </w:rPr>
        <w:t>受理评选申报的工作人员必须秉公办事、廉洁自律，不得收受</w:t>
      </w:r>
      <w:r>
        <w:rPr>
          <w:rFonts w:hint="eastAsia" w:ascii="仿宋" w:hAnsi="仿宋" w:eastAsia="仿宋" w:cs="仿宋"/>
          <w:b w:val="0"/>
          <w:bCs/>
          <w:szCs w:val="32"/>
          <w:lang w:eastAsia="zh-CN"/>
        </w:rPr>
        <w:t>单位</w:t>
      </w:r>
      <w:r>
        <w:rPr>
          <w:rFonts w:hint="eastAsia" w:ascii="仿宋" w:hAnsi="仿宋" w:eastAsia="仿宋" w:cs="仿宋"/>
          <w:b w:val="0"/>
          <w:bCs/>
          <w:szCs w:val="32"/>
        </w:rPr>
        <w:t>及有关人员礼品、礼金，违者将视情节轻重，给与批评教育，直至撤销负责申报受理、评委资格，并将违纪行为通知本人所在单位。</w:t>
      </w:r>
    </w:p>
    <w:p>
      <w:pPr>
        <w:pStyle w:val="12"/>
        <w:spacing w:line="360" w:lineRule="auto"/>
        <w:ind w:firstLine="643" w:firstLineChars="200"/>
        <w:jc w:val="both"/>
        <w:rPr>
          <w:rFonts w:ascii="仿宋" w:hAnsi="仿宋" w:eastAsia="仿宋" w:cs="仿宋"/>
          <w:b w:val="0"/>
          <w:bCs/>
          <w:szCs w:val="32"/>
        </w:rPr>
      </w:pPr>
      <w:r>
        <w:rPr>
          <w:rFonts w:hint="eastAsia" w:ascii="仿宋" w:hAnsi="仿宋" w:eastAsia="仿宋" w:cs="仿宋"/>
          <w:bCs/>
          <w:szCs w:val="32"/>
        </w:rPr>
        <w:t>第十六条</w:t>
      </w:r>
      <w:r>
        <w:rPr>
          <w:rFonts w:ascii="仿宋" w:hAnsi="仿宋" w:eastAsia="仿宋" w:cs="仿宋"/>
          <w:b w:val="0"/>
          <w:szCs w:val="32"/>
        </w:rPr>
        <w:t xml:space="preserve"> </w:t>
      </w:r>
      <w:r>
        <w:rPr>
          <w:rFonts w:hint="eastAsia" w:ascii="仿宋" w:hAnsi="仿宋" w:eastAsia="仿宋" w:cs="仿宋"/>
          <w:b w:val="0"/>
          <w:szCs w:val="32"/>
        </w:rPr>
        <w:t>内蒙古自治区“BIM应用推广示范单位”评选活动不收取任何费用。鼓励评选</w:t>
      </w:r>
      <w:r>
        <w:rPr>
          <w:rFonts w:hint="eastAsia" w:ascii="仿宋" w:hAnsi="仿宋" w:eastAsia="仿宋" w:cs="仿宋"/>
          <w:b w:val="0"/>
          <w:szCs w:val="32"/>
          <w:lang w:eastAsia="zh-CN"/>
        </w:rPr>
        <w:t>单位</w:t>
      </w:r>
      <w:r>
        <w:rPr>
          <w:rFonts w:hint="eastAsia" w:ascii="仿宋" w:hAnsi="仿宋" w:eastAsia="仿宋" w:cs="仿宋"/>
          <w:b w:val="0"/>
          <w:szCs w:val="32"/>
        </w:rPr>
        <w:t>积极在媒体上展示自身良好形象，扩大社会影响力。评选项目的基本情况必须数据清晰、事实清楚、真实可信。对于虚构、编造事实者一经查实将取消评选资格。</w:t>
      </w:r>
    </w:p>
    <w:p>
      <w:pPr>
        <w:pStyle w:val="12"/>
        <w:numPr>
          <w:ilvl w:val="0"/>
          <w:numId w:val="1"/>
        </w:numPr>
        <w:spacing w:line="360" w:lineRule="auto"/>
        <w:rPr>
          <w:rFonts w:ascii="仿宋" w:hAnsi="仿宋" w:eastAsia="仿宋" w:cs="仿宋"/>
          <w:szCs w:val="32"/>
        </w:rPr>
      </w:pPr>
      <w:r>
        <w:rPr>
          <w:rFonts w:hint="eastAsia" w:ascii="仿宋" w:hAnsi="仿宋" w:eastAsia="仿宋" w:cs="仿宋"/>
          <w:bCs/>
          <w:szCs w:val="32"/>
        </w:rPr>
        <w:t>附</w:t>
      </w:r>
      <w:r>
        <w:rPr>
          <w:rFonts w:ascii="仿宋" w:hAnsi="仿宋" w:eastAsia="仿宋" w:cs="仿宋"/>
          <w:bCs/>
          <w:szCs w:val="32"/>
        </w:rPr>
        <w:t xml:space="preserve"> </w:t>
      </w:r>
      <w:r>
        <w:rPr>
          <w:rFonts w:hint="eastAsia" w:ascii="仿宋" w:hAnsi="仿宋" w:eastAsia="仿宋" w:cs="仿宋"/>
          <w:bCs/>
          <w:szCs w:val="32"/>
        </w:rPr>
        <w:t>则</w:t>
      </w:r>
    </w:p>
    <w:p>
      <w:pPr>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 xml:space="preserve">评选工作小组设立在内蒙古自治区建筑业协会BIM发展联盟（分会）。 </w:t>
      </w:r>
    </w:p>
    <w:p>
      <w:pPr>
        <w:pStyle w:val="2"/>
        <w:ind w:firstLine="210"/>
        <w:rPr>
          <w:rFonts w:ascii="仿宋" w:hAnsi="仿宋" w:eastAsia="仿宋" w:cs="仿宋"/>
          <w:sz w:val="32"/>
          <w:szCs w:val="32"/>
        </w:rPr>
      </w:pPr>
      <w:r>
        <w:rPr>
          <w:rFonts w:hint="eastAsia"/>
        </w:rPr>
        <w:t xml:space="preserve">    </w:t>
      </w:r>
      <w:r>
        <w:rPr>
          <w:rFonts w:hint="eastAsia" w:ascii="仿宋" w:hAnsi="仿宋" w:eastAsia="仿宋" w:cs="仿宋"/>
          <w:b/>
          <w:bCs/>
          <w:sz w:val="32"/>
          <w:szCs w:val="32"/>
        </w:rPr>
        <w:t xml:space="preserve">第十八条 </w:t>
      </w:r>
      <w:r>
        <w:rPr>
          <w:rFonts w:hint="eastAsia" w:ascii="仿宋" w:hAnsi="仿宋" w:eastAsia="仿宋" w:cs="仿宋"/>
          <w:sz w:val="32"/>
          <w:szCs w:val="32"/>
        </w:rPr>
        <w:t>对已获得“BIM应用推广示范单位”称号的单位，评审委员会收到反映单位存在弄虚作</w:t>
      </w:r>
      <w:r>
        <w:rPr>
          <w:rFonts w:hint="eastAsia" w:ascii="仿宋" w:hAnsi="仿宋" w:eastAsia="仿宋" w:cs="仿宋"/>
          <w:color w:val="auto"/>
          <w:sz w:val="32"/>
          <w:szCs w:val="32"/>
        </w:rPr>
        <w:t>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不应列入</w:t>
      </w:r>
      <w:r>
        <w:rPr>
          <w:rFonts w:hint="eastAsia" w:ascii="仿宋" w:hAnsi="仿宋" w:eastAsia="仿宋" w:cs="仿宋"/>
          <w:color w:val="auto"/>
          <w:sz w:val="32"/>
          <w:szCs w:val="32"/>
          <w:lang w:val="en-US" w:eastAsia="zh-CN"/>
        </w:rPr>
        <w:t>示范</w:t>
      </w:r>
      <w:r>
        <w:rPr>
          <w:rFonts w:hint="eastAsia" w:ascii="仿宋" w:hAnsi="仿宋" w:eastAsia="仿宋" w:cs="仿宋"/>
          <w:color w:val="auto"/>
          <w:sz w:val="32"/>
          <w:szCs w:val="32"/>
        </w:rPr>
        <w:t>单位范围等投诉或举报</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，由</w:t>
      </w:r>
      <w:r>
        <w:rPr>
          <w:rFonts w:hint="eastAsia" w:ascii="仿宋" w:hAnsi="仿宋" w:eastAsia="仿宋" w:cs="仿宋"/>
          <w:sz w:val="32"/>
          <w:szCs w:val="32"/>
        </w:rPr>
        <w:t>评审委员会组织专家对示范单位进行核实或鉴定，情况属实的，依法撤销“BIM应用推广示范单位”称号，并予以公告。</w:t>
      </w:r>
      <w:r>
        <w:rPr>
          <w:rFonts w:hint="eastAsia" w:ascii="仿宋" w:hAnsi="仿宋" w:eastAsia="仿宋" w:cs="仿宋"/>
          <w:b/>
          <w:bCs/>
          <w:sz w:val="32"/>
          <w:szCs w:val="32"/>
        </w:rPr>
        <w:t xml:space="preserve">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本实施办法由内蒙古自治区建筑业协会负责解释。</w:t>
      </w:r>
    </w:p>
    <w:p>
      <w:pPr>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第二十条</w:t>
      </w:r>
      <w:r>
        <w:rPr>
          <w:rFonts w:hint="eastAsia" w:ascii="仿宋" w:hAnsi="仿宋" w:eastAsia="仿宋" w:cs="仿宋"/>
          <w:sz w:val="32"/>
          <w:szCs w:val="32"/>
        </w:rPr>
        <w:t xml:space="preserve"> 本办法自公布之日起实施</w:t>
      </w:r>
      <w:r>
        <w:rPr>
          <w:rFonts w:hint="eastAsia" w:ascii="仿宋" w:hAnsi="仿宋" w:eastAsia="仿宋" w:cs="仿宋"/>
          <w:sz w:val="32"/>
          <w:szCs w:val="32"/>
          <w:lang w:eastAsia="zh-CN"/>
        </w:rPr>
        <w:t>。</w:t>
      </w:r>
    </w:p>
    <w:p>
      <w:pPr>
        <w:spacing w:line="360" w:lineRule="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p>
    <w:p>
      <w:pPr>
        <w:jc w:val="center"/>
        <w:rPr>
          <w:rFonts w:hint="eastAsia" w:ascii="方正小标宋简体" w:hAnsi="方正小标宋简体" w:eastAsia="方正小标宋简体" w:cs="方正小标宋简体"/>
          <w:b/>
          <w:bCs/>
          <w:color w:val="000000"/>
          <w:kern w:val="0"/>
          <w:sz w:val="36"/>
          <w:szCs w:val="36"/>
          <w:shd w:val="clear" w:color="auto" w:fill="FFFFFF"/>
        </w:rPr>
      </w:pPr>
      <w:r>
        <w:rPr>
          <w:rFonts w:hint="eastAsia" w:ascii="方正小标宋简体" w:hAnsi="方正小标宋简体" w:eastAsia="方正小标宋简体" w:cs="方正小标宋简体"/>
          <w:b/>
          <w:bCs/>
          <w:color w:val="000000"/>
          <w:kern w:val="0"/>
          <w:sz w:val="36"/>
          <w:szCs w:val="36"/>
          <w:shd w:val="clear" w:color="auto" w:fill="FFFFFF"/>
        </w:rPr>
        <w:t>BIM应用推广示范单位申报表</w:t>
      </w:r>
    </w:p>
    <w:p>
      <w:pPr>
        <w:pStyle w:val="2"/>
        <w:ind w:firstLine="210"/>
      </w:pPr>
    </w:p>
    <w:p>
      <w:pPr>
        <w:pStyle w:val="2"/>
        <w:ind w:firstLine="0" w:firstLineChars="0"/>
      </w:pPr>
    </w:p>
    <w:tbl>
      <w:tblPr>
        <w:tblStyle w:val="9"/>
        <w:tblpPr w:leftFromText="180" w:rightFromText="180" w:vertAnchor="text" w:tblpXSpec="center" w:tblpY="1"/>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418"/>
        <w:gridCol w:w="712"/>
        <w:gridCol w:w="706"/>
        <w:gridCol w:w="710"/>
        <w:gridCol w:w="632"/>
        <w:gridCol w:w="77"/>
        <w:gridCol w:w="1064"/>
        <w:gridCol w:w="35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单位名称</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right"/>
              <w:rPr>
                <w:rFonts w:ascii="宋体" w:hAnsi="宋体"/>
                <w:bCs/>
                <w:color w:val="000000"/>
              </w:rPr>
            </w:pPr>
            <w:r>
              <w:rPr>
                <w:rFonts w:hint="eastAsia" w:ascii="宋体" w:hAnsi="宋体"/>
                <w:bCs/>
                <w:color w:val="00000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注册地址</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hint="default" w:ascii="宋体" w:hAnsi="宋体" w:eastAsia="宋体"/>
                <w:bCs/>
                <w:color w:val="000000"/>
                <w:lang w:val="en-US" w:eastAsia="zh-CN"/>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hint="default" w:ascii="宋体" w:hAnsi="宋体" w:eastAsia="宋体"/>
                <w:bCs/>
                <w:color w:val="000000"/>
                <w:lang w:val="en-US" w:eastAsia="zh-CN"/>
              </w:rPr>
            </w:pPr>
            <w:r>
              <w:rPr>
                <w:rFonts w:hint="eastAsia" w:ascii="宋体" w:hAnsi="宋体"/>
                <w:bCs/>
                <w:color w:val="000000"/>
                <w:lang w:val="en-US" w:eastAsia="zh-CN"/>
              </w:rPr>
              <w:t>联系电话</w:t>
            </w:r>
          </w:p>
        </w:tc>
        <w:tc>
          <w:tcPr>
            <w:tcW w:w="4256" w:type="dxa"/>
            <w:gridSpan w:val="6"/>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hint="eastAsia" w:ascii="宋体" w:hAnsi="宋体"/>
                <w:bCs/>
                <w:color w:val="000000"/>
              </w:rPr>
            </w:pPr>
            <w:r>
              <w:rPr>
                <w:rFonts w:hint="eastAsia" w:ascii="宋体" w:hAnsi="宋体"/>
                <w:bCs/>
                <w:color w:val="000000"/>
                <w:lang w:val="en-US" w:eastAsia="zh-CN"/>
              </w:rPr>
              <w:t>联系人</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hint="eastAsia" w:ascii="宋体" w:hAnsi="宋体"/>
                <w:bCs/>
                <w:color w:val="000000"/>
              </w:rPr>
            </w:pPr>
            <w:r>
              <w:rPr>
                <w:rFonts w:hint="eastAsia" w:ascii="宋体" w:hAnsi="宋体"/>
                <w:bCs/>
                <w:color w:val="000000"/>
                <w:lang w:val="en-US" w:eastAsia="zh-CN"/>
              </w:rPr>
              <w:t>联系电话</w:t>
            </w:r>
          </w:p>
        </w:tc>
        <w:tc>
          <w:tcPr>
            <w:tcW w:w="1419"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hint="eastAsia" w:ascii="宋体" w:hAnsi="宋体"/>
                <w:bCs/>
                <w:color w:val="000000"/>
              </w:rPr>
            </w:pPr>
            <w:r>
              <w:rPr>
                <w:rFonts w:hint="eastAsia" w:ascii="宋体" w:hAnsi="宋体"/>
                <w:bCs/>
                <w:color w:val="000000"/>
              </w:rPr>
              <w:t>邮箱</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注册时间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c>
          <w:tcPr>
            <w:tcW w:w="2837" w:type="dxa"/>
            <w:gridSpan w:val="5"/>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r>
              <w:rPr>
                <w:rFonts w:hint="eastAsia" w:ascii="宋体" w:hAnsi="宋体"/>
                <w:bCs/>
                <w:color w:val="000000"/>
              </w:rPr>
              <w:t>注册资金（万元）</w:t>
            </w:r>
          </w:p>
        </w:tc>
        <w:tc>
          <w:tcPr>
            <w:tcW w:w="2837"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单位主营</w:t>
            </w:r>
          </w:p>
          <w:p>
            <w:pPr>
              <w:tabs>
                <w:tab w:val="left" w:pos="640"/>
              </w:tabs>
              <w:snapToGrid w:val="0"/>
              <w:spacing w:before="20"/>
              <w:ind w:right="26"/>
              <w:jc w:val="center"/>
              <w:rPr>
                <w:rFonts w:ascii="宋体" w:hAnsi="宋体"/>
                <w:bCs/>
                <w:color w:val="000000"/>
              </w:rPr>
            </w:pPr>
            <w:r>
              <w:rPr>
                <w:rFonts w:hint="eastAsia" w:ascii="宋体" w:hAnsi="宋体"/>
                <w:bCs/>
                <w:color w:val="000000"/>
              </w:rPr>
              <w:t>业务范围</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s>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单位类型</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 xml:space="preserve">□建设单位 □勘察设计单位  □施工单位 </w:t>
            </w:r>
          </w:p>
          <w:p>
            <w:pPr>
              <w:tabs>
                <w:tab w:val="left" w:pos="640"/>
              </w:tabs>
              <w:snapToGrid w:val="0"/>
              <w:spacing w:before="20"/>
              <w:ind w:right="26"/>
              <w:jc w:val="center"/>
              <w:rPr>
                <w:rFonts w:ascii="宋体" w:hAnsi="宋体"/>
                <w:bCs/>
                <w:color w:val="000000"/>
              </w:rPr>
            </w:pPr>
            <w:r>
              <w:rPr>
                <w:rFonts w:hint="eastAsia" w:ascii="宋体" w:hAnsi="宋体"/>
                <w:bCs/>
                <w:color w:val="000000"/>
              </w:rPr>
              <w:t xml:space="preserve">□咨询单位 □监理单位 </w:t>
            </w:r>
            <w:r>
              <w:rPr>
                <w:rFonts w:ascii="宋体" w:hAnsi="宋体"/>
                <w:bCs/>
                <w:color w:val="000000"/>
              </w:rPr>
              <w:t xml:space="preserve"> </w:t>
            </w:r>
            <w:r>
              <w:rPr>
                <w:rFonts w:hint="eastAsia" w:ascii="宋体" w:hAnsi="宋体"/>
                <w:bCs/>
                <w:color w:val="000000"/>
              </w:rPr>
              <w:t>□建筑类院校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B</w:t>
            </w:r>
            <w:r>
              <w:rPr>
                <w:rFonts w:ascii="宋体" w:hAnsi="宋体"/>
                <w:bCs/>
                <w:color w:val="000000"/>
              </w:rPr>
              <w:t>IM</w:t>
            </w:r>
            <w:r>
              <w:rPr>
                <w:rFonts w:hint="eastAsia" w:ascii="宋体" w:hAnsi="宋体"/>
                <w:bCs/>
                <w:color w:val="000000"/>
              </w:rPr>
              <w:t>团队介绍</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left"/>
              <w:rPr>
                <w:rFonts w:ascii="宋体" w:hAnsi="宋体"/>
                <w:bCs/>
                <w:color w:val="000000"/>
              </w:rPr>
            </w:pPr>
            <w:r>
              <w:rPr>
                <w:rFonts w:hint="eastAsia" w:ascii="宋体" w:hAnsi="宋体"/>
                <w:bCs/>
                <w:color w:val="000000"/>
              </w:rPr>
              <w:t>团队成立时间、团队规模、团队人才等级、团队B</w:t>
            </w:r>
            <w:r>
              <w:rPr>
                <w:rFonts w:ascii="宋体" w:hAnsi="宋体"/>
                <w:bCs/>
                <w:color w:val="000000"/>
              </w:rPr>
              <w:t>IM</w:t>
            </w:r>
            <w:r>
              <w:rPr>
                <w:rFonts w:hint="eastAsia" w:ascii="宋体" w:hAnsi="宋体"/>
                <w:bCs/>
                <w:color w:val="000000"/>
              </w:rPr>
              <w:t>环境、团队B</w:t>
            </w:r>
            <w:r>
              <w:rPr>
                <w:rFonts w:ascii="宋体" w:hAnsi="宋体"/>
                <w:bCs/>
                <w:color w:val="000000"/>
              </w:rPr>
              <w:t>IM</w:t>
            </w:r>
            <w:r>
              <w:rPr>
                <w:rFonts w:hint="eastAsia" w:ascii="宋体" w:hAnsi="宋体"/>
                <w:bCs/>
                <w:color w:val="000000"/>
              </w:rPr>
              <w:t>等级证书、人员B</w:t>
            </w:r>
            <w:r>
              <w:rPr>
                <w:rFonts w:ascii="宋体" w:hAnsi="宋体"/>
                <w:bCs/>
                <w:color w:val="000000"/>
              </w:rPr>
              <w:t>IM</w:t>
            </w:r>
            <w:r>
              <w:rPr>
                <w:rFonts w:hint="eastAsia" w:ascii="宋体" w:hAnsi="宋体"/>
                <w:bCs/>
                <w:color w:val="000000"/>
              </w:rPr>
              <w:t>认证证书等</w:t>
            </w:r>
          </w:p>
          <w:p>
            <w:pPr>
              <w:tabs>
                <w:tab w:val="left" w:pos="640"/>
              </w:tabs>
              <w:snapToGrid w:val="0"/>
              <w:spacing w:before="20"/>
              <w:ind w:right="26"/>
              <w:jc w:val="left"/>
              <w:rPr>
                <w:rFonts w:ascii="宋体" w:hAnsi="宋体"/>
                <w:bCs/>
                <w:color w:val="000000"/>
              </w:rPr>
            </w:pPr>
          </w:p>
          <w:p>
            <w:pPr>
              <w:tabs>
                <w:tab w:val="left" w:pos="640"/>
              </w:tabs>
              <w:snapToGrid w:val="0"/>
              <w:spacing w:before="20"/>
              <w:ind w:right="26"/>
              <w:jc w:val="left"/>
              <w:rPr>
                <w:rFonts w:ascii="宋体" w:hAnsi="宋体"/>
                <w:bCs/>
                <w:color w:val="000000"/>
              </w:rPr>
            </w:pPr>
          </w:p>
          <w:p>
            <w:pPr>
              <w:tabs>
                <w:tab w:val="left" w:pos="640"/>
              </w:tabs>
              <w:snapToGrid w:val="0"/>
              <w:spacing w:before="20"/>
              <w:ind w:right="26"/>
              <w:jc w:val="left"/>
              <w:rPr>
                <w:rFonts w:ascii="宋体" w:hAnsi="宋体"/>
                <w:bCs/>
                <w:color w:val="000000"/>
              </w:rPr>
            </w:pPr>
          </w:p>
          <w:p>
            <w:pPr>
              <w:tabs>
                <w:tab w:val="left" w:pos="640"/>
              </w:tabs>
              <w:snapToGrid w:val="0"/>
              <w:spacing w:before="20"/>
              <w:ind w:right="26"/>
              <w:jc w:val="left"/>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trPr>
        <w:tc>
          <w:tcPr>
            <w:tcW w:w="1560" w:type="dxa"/>
            <w:vMerge w:val="restart"/>
            <w:tcBorders>
              <w:top w:val="single" w:color="auto" w:sz="4" w:space="0"/>
              <w:left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参与B</w:t>
            </w:r>
            <w:r>
              <w:rPr>
                <w:rFonts w:ascii="宋体" w:hAnsi="宋体"/>
                <w:bCs/>
                <w:color w:val="000000"/>
              </w:rPr>
              <w:t>IM</w:t>
            </w:r>
            <w:r>
              <w:rPr>
                <w:rFonts w:hint="eastAsia" w:ascii="宋体" w:hAnsi="宋体"/>
                <w:bCs/>
                <w:color w:val="000000"/>
              </w:rPr>
              <w:t>项目</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项目名称</w:t>
            </w:r>
          </w:p>
        </w:tc>
        <w:tc>
          <w:tcPr>
            <w:tcW w:w="212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建设单位</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单位所承担任务</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color w:val="000000"/>
              </w:rPr>
              <w:t>项目状态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3" w:hRule="atLeast"/>
        </w:trPr>
        <w:tc>
          <w:tcPr>
            <w:tcW w:w="1560" w:type="dxa"/>
            <w:vMerge w:val="continue"/>
            <w:tcBorders>
              <w:left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3" w:hRule="atLeast"/>
        </w:trPr>
        <w:tc>
          <w:tcPr>
            <w:tcW w:w="1560" w:type="dxa"/>
            <w:vMerge w:val="continue"/>
            <w:tcBorders>
              <w:left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5" w:hRule="atLeast"/>
        </w:trPr>
        <w:tc>
          <w:tcPr>
            <w:tcW w:w="1560" w:type="dxa"/>
            <w:vMerge w:val="continue"/>
            <w:tcBorders>
              <w:left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4" w:hRule="atLeast"/>
        </w:trPr>
        <w:tc>
          <w:tcPr>
            <w:tcW w:w="1560" w:type="dxa"/>
            <w:vMerge w:val="continue"/>
            <w:tcBorders>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0"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实际投入BIM</w:t>
            </w:r>
          </w:p>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技术应用经费</w:t>
            </w:r>
          </w:p>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（万元）</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 xml:space="preserve">     </w:t>
            </w: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hint="eastAsia" w:ascii="宋体" w:hAnsi="宋体" w:cs="仿宋_GB2312"/>
                <w:bCs/>
                <w:color w:val="000000"/>
              </w:rPr>
            </w:pPr>
            <w:r>
              <w:rPr>
                <w:rFonts w:hint="eastAsia" w:ascii="宋体" w:hAnsi="宋体" w:cs="仿宋_GB2312"/>
                <w:bCs/>
                <w:color w:val="000000"/>
              </w:rPr>
              <w:t>应用效益（万元）</w:t>
            </w:r>
          </w:p>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注：各类成本、工期等节约均折算成费用</w:t>
            </w: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8" w:hRule="atLeast"/>
        </w:trPr>
        <w:tc>
          <w:tcPr>
            <w:tcW w:w="1560" w:type="dxa"/>
            <w:vMerge w:val="restart"/>
            <w:tcBorders>
              <w:top w:val="single" w:color="auto" w:sz="4" w:space="0"/>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参与协会BIM相关活动（比赛）等情况</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活动内容</w:t>
            </w:r>
            <w:r>
              <w:rPr>
                <w:rFonts w:hint="eastAsia" w:ascii="宋体" w:hAnsi="宋体" w:cs="仿宋_GB2312"/>
                <w:bCs/>
                <w:color w:val="000000"/>
                <w:lang w:eastAsia="zh-CN"/>
              </w:rPr>
              <w:t>、</w:t>
            </w:r>
            <w:r>
              <w:rPr>
                <w:rFonts w:hint="eastAsia" w:ascii="宋体" w:hAnsi="宋体" w:cs="仿宋_GB2312"/>
                <w:bCs/>
                <w:color w:val="000000"/>
                <w:lang w:val="en-US" w:eastAsia="zh-CN"/>
              </w:rPr>
              <w:t>方式</w:t>
            </w:r>
            <w:r>
              <w:rPr>
                <w:rFonts w:hint="eastAsia" w:ascii="宋体" w:hAnsi="宋体" w:cs="仿宋_GB2312"/>
                <w:bCs/>
                <w:color w:val="000000"/>
              </w:rPr>
              <w:t xml:space="preserve">            （含会议、比赛）    </w:t>
            </w: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r>
              <w:rPr>
                <w:rFonts w:hint="eastAsia" w:ascii="宋体" w:hAnsi="宋体" w:cs="仿宋_GB2312"/>
                <w:bCs/>
                <w:color w:val="000000"/>
              </w:rPr>
              <w:t>参加时间</w:t>
            </w: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center"/>
              <w:rPr>
                <w:rFonts w:hint="default" w:ascii="宋体" w:hAnsi="宋体" w:eastAsia="宋体" w:cs="仿宋_GB2312"/>
                <w:bCs/>
                <w:color w:val="000000"/>
                <w:lang w:val="en-US" w:eastAsia="zh-CN"/>
              </w:rPr>
            </w:pPr>
            <w:r>
              <w:rPr>
                <w:rFonts w:hint="eastAsia" w:ascii="宋体" w:hAnsi="宋体" w:cs="仿宋_GB2312"/>
                <w:bCs/>
                <w:color w:val="000000"/>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7" w:hRule="atLeast"/>
        </w:trPr>
        <w:tc>
          <w:tcPr>
            <w:tcW w:w="1560" w:type="dxa"/>
            <w:vMerge w:val="continue"/>
            <w:tcBorders>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atLeast"/>
        </w:trPr>
        <w:tc>
          <w:tcPr>
            <w:tcW w:w="1560" w:type="dxa"/>
            <w:vMerge w:val="continue"/>
            <w:tcBorders>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8" w:hRule="atLeast"/>
        </w:trPr>
        <w:tc>
          <w:tcPr>
            <w:tcW w:w="1560" w:type="dxa"/>
            <w:vMerge w:val="continue"/>
            <w:tcBorders>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trPr>
        <w:tc>
          <w:tcPr>
            <w:tcW w:w="1560" w:type="dxa"/>
            <w:vMerge w:val="continue"/>
            <w:tcBorders>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trPr>
        <w:tc>
          <w:tcPr>
            <w:tcW w:w="1560" w:type="dxa"/>
            <w:vMerge w:val="continue"/>
            <w:tcBorders>
              <w:left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trPr>
        <w:tc>
          <w:tcPr>
            <w:tcW w:w="1560" w:type="dxa"/>
            <w:vMerge w:val="continue"/>
            <w:tcBorders>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048" w:type="dxa"/>
            <w:gridSpan w:val="3"/>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jc w:val="center"/>
              <w:rPr>
                <w:rFonts w:ascii="宋体" w:hAnsi="宋体" w:cs="仿宋_GB2312"/>
                <w:bCs/>
                <w:color w:val="000000"/>
              </w:rPr>
            </w:pPr>
          </w:p>
        </w:tc>
        <w:tc>
          <w:tcPr>
            <w:tcW w:w="2914" w:type="dxa"/>
            <w:gridSpan w:val="4"/>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firstLine="210" w:firstLineChars="100"/>
              <w:jc w:val="right"/>
              <w:rPr>
                <w:rFonts w:ascii="宋体" w:hAnsi="宋体"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4"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color w:val="000000"/>
              </w:rPr>
            </w:pPr>
            <w:r>
              <w:rPr>
                <w:rFonts w:hint="eastAsia" w:ascii="宋体" w:hAnsi="宋体"/>
                <w:bCs/>
              </w:rPr>
              <w:t>盟市建筑业协会意见</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r>
              <w:rPr>
                <w:rFonts w:hint="eastAsia" w:ascii="宋体" w:hAnsi="宋体" w:cs="仿宋_GB2312"/>
                <w:bCs/>
                <w:color w:val="000000"/>
              </w:rPr>
              <w:t>负责人：                             （盖章）：</w:t>
            </w:r>
          </w:p>
          <w:p>
            <w:pPr>
              <w:tabs>
                <w:tab w:val="left" w:pos="640"/>
                <w:tab w:val="left" w:pos="1080"/>
              </w:tabs>
              <w:adjustRightInd w:val="0"/>
              <w:snapToGrid w:val="0"/>
              <w:ind w:right="480" w:firstLine="1260" w:firstLineChars="600"/>
              <w:rPr>
                <w:rFonts w:ascii="宋体" w:hAnsi="宋体" w:cs="仿宋_GB2312"/>
                <w:bCs/>
                <w:color w:val="000000"/>
              </w:rPr>
            </w:pPr>
          </w:p>
          <w:p>
            <w:pPr>
              <w:tabs>
                <w:tab w:val="left" w:pos="640"/>
              </w:tabs>
              <w:snapToGrid w:val="0"/>
              <w:spacing w:before="20"/>
              <w:ind w:right="26"/>
              <w:jc w:val="right"/>
              <w:rPr>
                <w:rFonts w:ascii="宋体" w:hAnsi="宋体" w:cs="仿宋_GB2312"/>
                <w:bCs/>
                <w:color w:val="000000"/>
              </w:rPr>
            </w:pPr>
            <w:r>
              <w:rPr>
                <w:rFonts w:hint="eastAsia" w:ascii="宋体" w:hAnsi="宋体" w:cs="仿宋_GB2312"/>
                <w:bCs/>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0"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640"/>
              </w:tabs>
              <w:snapToGrid w:val="0"/>
              <w:spacing w:before="20"/>
              <w:ind w:right="26"/>
              <w:jc w:val="center"/>
              <w:rPr>
                <w:rFonts w:ascii="宋体" w:hAnsi="宋体"/>
                <w:bCs/>
              </w:rPr>
            </w:pPr>
            <w:r>
              <w:rPr>
                <w:rFonts w:hint="eastAsia" w:ascii="宋体" w:hAnsi="宋体"/>
                <w:bCs/>
              </w:rPr>
              <w:t>自治区建筑业协会意见</w:t>
            </w:r>
          </w:p>
        </w:tc>
        <w:tc>
          <w:tcPr>
            <w:tcW w:w="7092" w:type="dxa"/>
            <w:gridSpan w:val="9"/>
            <w:tcBorders>
              <w:top w:val="single" w:color="auto" w:sz="4" w:space="0"/>
              <w:left w:val="single" w:color="auto" w:sz="4" w:space="0"/>
              <w:bottom w:val="single" w:color="auto" w:sz="4" w:space="0"/>
              <w:right w:val="single" w:color="auto" w:sz="4" w:space="0"/>
            </w:tcBorders>
            <w:vAlign w:val="center"/>
          </w:tcPr>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p>
          <w:p>
            <w:pPr>
              <w:tabs>
                <w:tab w:val="left" w:pos="640"/>
                <w:tab w:val="left" w:pos="1080"/>
              </w:tabs>
              <w:adjustRightInd w:val="0"/>
              <w:snapToGrid w:val="0"/>
              <w:ind w:right="480" w:firstLine="420"/>
              <w:rPr>
                <w:rFonts w:ascii="宋体" w:hAnsi="宋体" w:cs="仿宋_GB2312"/>
                <w:bCs/>
                <w:color w:val="000000"/>
              </w:rPr>
            </w:pPr>
            <w:r>
              <w:rPr>
                <w:rFonts w:hint="eastAsia" w:ascii="宋体" w:hAnsi="宋体" w:cs="仿宋_GB2312"/>
                <w:bCs/>
                <w:color w:val="000000"/>
              </w:rPr>
              <w:t>负责人：                             （盖章）：</w:t>
            </w:r>
          </w:p>
          <w:p>
            <w:pPr>
              <w:tabs>
                <w:tab w:val="left" w:pos="640"/>
                <w:tab w:val="left" w:pos="1080"/>
              </w:tabs>
              <w:adjustRightInd w:val="0"/>
              <w:snapToGrid w:val="0"/>
              <w:ind w:right="480" w:firstLine="1260" w:firstLineChars="600"/>
              <w:rPr>
                <w:rFonts w:ascii="宋体" w:hAnsi="宋体" w:cs="仿宋_GB2312"/>
                <w:bCs/>
                <w:color w:val="000000"/>
              </w:rPr>
            </w:pPr>
          </w:p>
          <w:p>
            <w:pPr>
              <w:tabs>
                <w:tab w:val="left" w:pos="640"/>
              </w:tabs>
              <w:snapToGrid w:val="0"/>
              <w:spacing w:before="20"/>
              <w:ind w:right="26"/>
              <w:jc w:val="right"/>
              <w:rPr>
                <w:rFonts w:ascii="宋体" w:hAnsi="宋体" w:cs="仿宋_GB2312"/>
                <w:bCs/>
                <w:color w:val="000000"/>
              </w:rPr>
            </w:pPr>
            <w:r>
              <w:rPr>
                <w:rFonts w:hint="eastAsia" w:ascii="宋体" w:hAnsi="宋体" w:cs="仿宋_GB2312"/>
                <w:bCs/>
                <w:color w:val="000000"/>
              </w:rPr>
              <w:t>年    月    日</w:t>
            </w:r>
          </w:p>
        </w:tc>
      </w:tr>
    </w:tbl>
    <w:p>
      <w:pPr>
        <w:pStyle w:val="2"/>
        <w:rPr>
          <w:rFonts w:hint="eastAsia"/>
          <w:lang w:val="en-US" w:eastAsia="zh-CN"/>
        </w:rPr>
      </w:pP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承  诺  书</w:t>
      </w:r>
    </w:p>
    <w:p>
      <w:pPr>
        <w:jc w:val="center"/>
        <w:rPr>
          <w:rFonts w:ascii="楷体_GB2312" w:hAnsi="宋体" w:eastAsia="楷体_GB2312"/>
          <w:sz w:val="32"/>
          <w:szCs w:val="32"/>
        </w:rPr>
      </w:pPr>
    </w:p>
    <w:p>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w:t>
      </w:r>
      <w:r>
        <w:rPr>
          <w:rFonts w:hint="eastAsia" w:ascii="仿宋_GB2312" w:hAnsi="宋体" w:eastAsia="仿宋_GB2312"/>
          <w:sz w:val="36"/>
          <w:szCs w:val="36"/>
          <w:lang w:val="en-US" w:eastAsia="zh-CN"/>
        </w:rPr>
        <w:t>单位</w:t>
      </w:r>
      <w:r>
        <w:rPr>
          <w:rFonts w:hint="eastAsia" w:ascii="仿宋_GB2312" w:hAnsi="宋体" w:eastAsia="仿宋_GB2312"/>
          <w:sz w:val="36"/>
          <w:szCs w:val="36"/>
        </w:rPr>
        <w:t>郑重承诺，本</w:t>
      </w:r>
      <w:r>
        <w:rPr>
          <w:rFonts w:hint="eastAsia" w:ascii="仿宋_GB2312" w:hAnsi="宋体" w:eastAsia="仿宋_GB2312"/>
          <w:sz w:val="36"/>
          <w:szCs w:val="36"/>
          <w:lang w:val="en-US" w:eastAsia="zh-CN"/>
        </w:rPr>
        <w:t>单位</w:t>
      </w:r>
      <w:r>
        <w:rPr>
          <w:rFonts w:hint="eastAsia" w:ascii="仿宋_GB2312" w:hAnsi="宋体" w:eastAsia="仿宋_GB2312"/>
          <w:sz w:val="36"/>
          <w:szCs w:val="36"/>
        </w:rPr>
        <w:t>填报的《内蒙古自治区“BIM应用推广示范单位”》申报表及附件材料的全部内容是真实的，无任何隐瞒和欺骗行为。本</w:t>
      </w:r>
      <w:r>
        <w:rPr>
          <w:rFonts w:hint="eastAsia" w:ascii="仿宋_GB2312" w:hAnsi="宋体" w:eastAsia="仿宋_GB2312"/>
          <w:sz w:val="36"/>
          <w:szCs w:val="36"/>
          <w:lang w:val="en-US" w:eastAsia="zh-CN"/>
        </w:rPr>
        <w:t>单位</w:t>
      </w:r>
      <w:r>
        <w:rPr>
          <w:rFonts w:hint="eastAsia" w:ascii="仿宋_GB2312" w:hAnsi="宋体" w:eastAsia="仿宋_GB2312"/>
          <w:sz w:val="36"/>
          <w:szCs w:val="36"/>
        </w:rPr>
        <w:t>此次申报内蒙古自治区“BIM应用推广示范单位”，如有隐瞒情况和提供虚假材料以及其他违法行为，本</w:t>
      </w:r>
      <w:r>
        <w:rPr>
          <w:rFonts w:hint="eastAsia" w:ascii="仿宋_GB2312" w:hAnsi="宋体" w:eastAsia="仿宋_GB2312"/>
          <w:sz w:val="36"/>
          <w:szCs w:val="36"/>
          <w:lang w:val="en-US" w:eastAsia="zh-CN"/>
        </w:rPr>
        <w:t>单位</w:t>
      </w:r>
      <w:r>
        <w:rPr>
          <w:rFonts w:hint="eastAsia" w:ascii="仿宋_GB2312" w:hAnsi="宋体" w:eastAsia="仿宋_GB2312"/>
          <w:sz w:val="36"/>
          <w:szCs w:val="36"/>
        </w:rPr>
        <w:t>愿意接受相关部门及法律法规给</w:t>
      </w:r>
      <w:r>
        <w:rPr>
          <w:rFonts w:hint="eastAsia" w:ascii="仿宋_GB2312" w:hAnsi="宋体" w:eastAsia="仿宋_GB2312"/>
          <w:sz w:val="36"/>
          <w:szCs w:val="36"/>
          <w:lang w:val="en-US" w:eastAsia="zh-CN"/>
        </w:rPr>
        <w:t>予</w:t>
      </w:r>
      <w:r>
        <w:rPr>
          <w:rFonts w:hint="eastAsia" w:ascii="仿宋_GB2312" w:hAnsi="宋体" w:eastAsia="仿宋_GB2312"/>
          <w:sz w:val="36"/>
          <w:szCs w:val="36"/>
        </w:rPr>
        <w:t>的处罚。</w:t>
      </w:r>
    </w:p>
    <w:p>
      <w:pPr>
        <w:spacing w:line="820" w:lineRule="exact"/>
        <w:ind w:firstLine="1350" w:firstLineChars="375"/>
        <w:rPr>
          <w:rFonts w:ascii="仿宋_GB2312" w:hAnsi="宋体" w:eastAsia="仿宋_GB2312"/>
          <w:sz w:val="36"/>
          <w:szCs w:val="36"/>
        </w:rPr>
      </w:pP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2960" w:firstLineChars="925"/>
        <w:rPr>
          <w:rFonts w:ascii="仿宋_GB2312" w:hAnsi="宋体" w:eastAsia="仿宋_GB2312"/>
          <w:sz w:val="36"/>
          <w:szCs w:val="36"/>
        </w:rPr>
      </w:pPr>
      <w:r>
        <w:rPr>
          <w:rFonts w:hint="eastAsia" w:ascii="仿宋_GB2312" w:hAnsi="宋体" w:eastAsia="仿宋_GB2312"/>
          <w:sz w:val="32"/>
          <w:szCs w:val="32"/>
        </w:rPr>
        <w:t xml:space="preserve">    </w:t>
      </w:r>
      <w:r>
        <w:rPr>
          <w:rFonts w:hint="eastAsia" w:ascii="仿宋_GB2312" w:hAnsi="宋体" w:eastAsia="仿宋_GB2312"/>
          <w:sz w:val="36"/>
          <w:szCs w:val="36"/>
        </w:rPr>
        <w:t>法定代表人签字：</w:t>
      </w:r>
    </w:p>
    <w:p>
      <w:pPr>
        <w:spacing w:line="820" w:lineRule="exact"/>
        <w:ind w:firstLine="1260" w:firstLineChars="350"/>
        <w:rPr>
          <w:rFonts w:ascii="仿宋_GB2312" w:hAnsi="宋体" w:eastAsia="仿宋_GB2312"/>
          <w:sz w:val="36"/>
          <w:szCs w:val="36"/>
        </w:rPr>
      </w:pPr>
      <w:r>
        <w:rPr>
          <w:rFonts w:hint="eastAsia" w:ascii="仿宋_GB2312" w:hAnsi="宋体" w:eastAsia="仿宋_GB2312"/>
          <w:sz w:val="36"/>
          <w:szCs w:val="36"/>
        </w:rPr>
        <w:t xml:space="preserve">                单位盖章：</w:t>
      </w:r>
    </w:p>
    <w:p>
      <w:pPr>
        <w:rPr>
          <w:rFonts w:hint="eastAsia" w:ascii="仿宋_GB2312" w:hAnsi="宋体" w:eastAsia="仿宋_GB2312"/>
          <w:sz w:val="36"/>
          <w:szCs w:val="36"/>
        </w:rPr>
      </w:pPr>
      <w:r>
        <w:rPr>
          <w:rFonts w:hint="eastAsia" w:ascii="仿宋_GB2312" w:hAnsi="宋体" w:eastAsia="仿宋_GB2312"/>
          <w:sz w:val="36"/>
          <w:szCs w:val="36"/>
        </w:rPr>
        <w:t xml:space="preserve">                                   年  月  日</w:t>
      </w:r>
    </w:p>
    <w:p>
      <w:pPr>
        <w:pStyle w:val="2"/>
        <w:rPr>
          <w:rFonts w:hint="eastAsia" w:ascii="仿宋_GB2312" w:hAnsi="宋体" w:eastAsia="仿宋_GB2312"/>
          <w:sz w:val="36"/>
          <w:szCs w:val="36"/>
        </w:rPr>
      </w:pPr>
    </w:p>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left"/>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sz w:val="32"/>
          <w:szCs w:val="32"/>
          <w:lang w:val="en-US" w:eastAsia="zh-CN"/>
        </w:rPr>
        <w:t>附件4:</w:t>
      </w:r>
    </w:p>
    <w:p>
      <w:pPr>
        <w:pStyle w:val="4"/>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申报流程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一、进入内蒙古自治区建筑业协会官网（http://www.nmgjzyxh.com/），点击“会员管理系统”进入申报系统。</w:t>
      </w:r>
    </w:p>
    <w:p>
      <w:pPr>
        <w:numPr>
          <w:ilvl w:val="0"/>
          <w:numId w:val="0"/>
        </w:numPr>
        <w:rPr>
          <w:rFonts w:hint="eastAsia" w:ascii="仿宋" w:hAnsi="仿宋" w:eastAsia="仿宋" w:cs="仿宋"/>
          <w:sz w:val="32"/>
          <w:szCs w:val="32"/>
          <w:lang w:val="en-US" w:eastAsia="zh-CN"/>
        </w:rPr>
      </w:pPr>
      <w:bookmarkStart w:id="4" w:name="_GoBack"/>
      <w:r>
        <w:drawing>
          <wp:anchor distT="0" distB="0" distL="114300" distR="114300" simplePos="0" relativeHeight="251660288" behindDoc="1" locked="0" layoutInCell="1" allowOverlap="1">
            <wp:simplePos x="0" y="0"/>
            <wp:positionH relativeFrom="column">
              <wp:posOffset>241935</wp:posOffset>
            </wp:positionH>
            <wp:positionV relativeFrom="paragraph">
              <wp:posOffset>5080</wp:posOffset>
            </wp:positionV>
            <wp:extent cx="4594860" cy="1925320"/>
            <wp:effectExtent l="0" t="0" r="7620"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594860" cy="1925320"/>
                    </a:xfrm>
                    <a:prstGeom prst="rect">
                      <a:avLst/>
                    </a:prstGeom>
                    <a:noFill/>
                    <a:ln>
                      <a:noFill/>
                    </a:ln>
                  </pic:spPr>
                </pic:pic>
              </a:graphicData>
            </a:graphic>
          </wp:anchor>
        </w:drawing>
      </w:r>
      <w:bookmarkEnd w:id="4"/>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输入用户名、密码进入会员管理系统。（非会员请先完成入会流程，再进行奖项申报。入会操作如有疑问者可咨询行业发展与会员服务部（0471-6915199））</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1312" behindDoc="1" locked="0" layoutInCell="1" allowOverlap="1">
            <wp:simplePos x="0" y="0"/>
            <wp:positionH relativeFrom="column">
              <wp:posOffset>600710</wp:posOffset>
            </wp:positionH>
            <wp:positionV relativeFrom="paragraph">
              <wp:posOffset>40005</wp:posOffset>
            </wp:positionV>
            <wp:extent cx="4175125" cy="1795780"/>
            <wp:effectExtent l="0" t="0" r="635" b="254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175125" cy="1795780"/>
                    </a:xfrm>
                    <a:prstGeom prst="rect">
                      <a:avLst/>
                    </a:prstGeom>
                    <a:noFill/>
                    <a:ln>
                      <a:noFill/>
                    </a:ln>
                  </pic:spPr>
                </pic:pic>
              </a:graphicData>
            </a:graphic>
          </wp:anchor>
        </w:drawing>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三、点击“申报活动”，查看申报奖项。</w:t>
      </w:r>
    </w:p>
    <w:p>
      <w:pPr>
        <w:numPr>
          <w:ilvl w:val="0"/>
          <w:numId w:val="0"/>
        </w:numPr>
        <w:jc w:val="center"/>
        <w:rPr>
          <w:rFonts w:hint="eastAsia" w:ascii="仿宋" w:hAnsi="仿宋" w:eastAsia="仿宋" w:cs="仿宋"/>
          <w:sz w:val="32"/>
          <w:szCs w:val="32"/>
          <w:lang w:val="en-US" w:eastAsia="zh-CN"/>
        </w:rPr>
      </w:pPr>
      <w:r>
        <w:drawing>
          <wp:anchor distT="0" distB="0" distL="114300" distR="114300" simplePos="0" relativeHeight="251666432" behindDoc="1" locked="0" layoutInCell="1" allowOverlap="1">
            <wp:simplePos x="0" y="0"/>
            <wp:positionH relativeFrom="column">
              <wp:posOffset>379730</wp:posOffset>
            </wp:positionH>
            <wp:positionV relativeFrom="paragraph">
              <wp:posOffset>51435</wp:posOffset>
            </wp:positionV>
            <wp:extent cx="4309110" cy="1217930"/>
            <wp:effectExtent l="0" t="0" r="3810" b="127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7"/>
                    <a:stretch>
                      <a:fillRect/>
                    </a:stretch>
                  </pic:blipFill>
                  <pic:spPr>
                    <a:xfrm>
                      <a:off x="0" y="0"/>
                      <a:ext cx="4309110" cy="1217930"/>
                    </a:xfrm>
                    <a:prstGeom prst="rect">
                      <a:avLst/>
                    </a:prstGeom>
                    <a:noFill/>
                    <a:ln>
                      <a:noFill/>
                    </a:ln>
                  </pic:spPr>
                </pic:pic>
              </a:graphicData>
            </a:graphic>
          </wp:anchor>
        </w:drawing>
      </w:r>
    </w:p>
    <w:p>
      <w:pPr>
        <w:numPr>
          <w:ilvl w:val="0"/>
          <w:numId w:val="0"/>
        </w:numPr>
        <w:rPr>
          <w:rFonts w:hint="eastAsia" w:ascii="仿宋" w:hAnsi="仿宋" w:eastAsia="仿宋" w:cs="仿宋"/>
          <w:sz w:val="32"/>
          <w:szCs w:val="32"/>
          <w:lang w:val="en-US" w:eastAsia="zh-CN"/>
        </w:rPr>
      </w:pPr>
    </w:p>
    <w:p>
      <w:pPr>
        <w:pStyle w:val="2"/>
        <w:rPr>
          <w:rFonts w:hint="eastAsia"/>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四、选择要申报的奖项，点击查看“评选活动”。</w:t>
      </w:r>
    </w:p>
    <w:p>
      <w:pPr>
        <w:numPr>
          <w:ilvl w:val="0"/>
          <w:numId w:val="0"/>
        </w:numPr>
        <w:ind w:leftChars="0"/>
        <w:rPr>
          <w:rFonts w:hint="eastAsia" w:ascii="仿宋" w:hAnsi="仿宋" w:eastAsia="仿宋" w:cs="仿宋"/>
          <w:sz w:val="32"/>
          <w:szCs w:val="32"/>
          <w:lang w:eastAsia="zh-CN"/>
        </w:rPr>
      </w:pPr>
      <w:r>
        <w:drawing>
          <wp:anchor distT="0" distB="0" distL="114300" distR="114300" simplePos="0" relativeHeight="251662336" behindDoc="1" locked="0" layoutInCell="1" allowOverlap="1">
            <wp:simplePos x="0" y="0"/>
            <wp:positionH relativeFrom="column">
              <wp:posOffset>842645</wp:posOffset>
            </wp:positionH>
            <wp:positionV relativeFrom="paragraph">
              <wp:posOffset>8890</wp:posOffset>
            </wp:positionV>
            <wp:extent cx="3046095" cy="1652905"/>
            <wp:effectExtent l="0" t="0" r="1905" b="8255"/>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3046095" cy="1652905"/>
                    </a:xfrm>
                    <a:prstGeom prst="rect">
                      <a:avLst/>
                    </a:prstGeom>
                    <a:noFill/>
                    <a:ln>
                      <a:noFill/>
                    </a:ln>
                  </pic:spPr>
                </pic:pic>
              </a:graphicData>
            </a:graphic>
          </wp:anchor>
        </w:drawing>
      </w:r>
    </w:p>
    <w:p>
      <w:pPr>
        <w:numPr>
          <w:ilvl w:val="0"/>
          <w:numId w:val="0"/>
        </w:numPr>
        <w:ind w:leftChars="0"/>
        <w:rPr>
          <w:rFonts w:hint="eastAsia" w:ascii="仿宋" w:hAnsi="仿宋" w:eastAsia="仿宋" w:cs="仿宋"/>
          <w:sz w:val="32"/>
          <w:szCs w:val="32"/>
          <w:lang w:val="en-US" w:eastAsia="zh-CN"/>
        </w:rPr>
      </w:pPr>
    </w:p>
    <w:p>
      <w:pPr>
        <w:numPr>
          <w:ilvl w:val="0"/>
          <w:numId w:val="0"/>
        </w:numPr>
        <w:ind w:leftChars="0" w:firstLine="640" w:firstLineChars="200"/>
        <w:rPr>
          <w:rFonts w:hint="eastAsia" w:ascii="仿宋" w:hAnsi="仿宋" w:eastAsia="仿宋" w:cs="仿宋"/>
          <w:sz w:val="32"/>
          <w:szCs w:val="32"/>
          <w:lang w:val="en-US" w:eastAsia="zh-CN"/>
        </w:rPr>
      </w:pPr>
    </w:p>
    <w:p>
      <w:pPr>
        <w:numPr>
          <w:ilvl w:val="0"/>
          <w:numId w:val="0"/>
        </w:numPr>
        <w:ind w:leftChars="0" w:firstLine="640" w:firstLineChars="20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五、点击申报奖项对应的活动“查看”。</w:t>
      </w:r>
    </w:p>
    <w:p>
      <w:pPr>
        <w:numPr>
          <w:ilvl w:val="0"/>
          <w:numId w:val="0"/>
        </w:numPr>
        <w:ind w:leftChars="0"/>
        <w:rPr>
          <w:rFonts w:hint="eastAsia" w:ascii="仿宋" w:hAnsi="仿宋" w:eastAsia="仿宋" w:cs="仿宋"/>
          <w:sz w:val="32"/>
          <w:szCs w:val="32"/>
          <w:lang w:eastAsia="zh-CN"/>
        </w:rPr>
      </w:pPr>
      <w:r>
        <w:drawing>
          <wp:anchor distT="0" distB="0" distL="114300" distR="114300" simplePos="0" relativeHeight="251667456" behindDoc="1" locked="0" layoutInCell="1" allowOverlap="1">
            <wp:simplePos x="0" y="0"/>
            <wp:positionH relativeFrom="column">
              <wp:posOffset>447040</wp:posOffset>
            </wp:positionH>
            <wp:positionV relativeFrom="paragraph">
              <wp:posOffset>72390</wp:posOffset>
            </wp:positionV>
            <wp:extent cx="4467225" cy="1235075"/>
            <wp:effectExtent l="0" t="0" r="13335" b="14605"/>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9"/>
                    <a:stretch>
                      <a:fillRect/>
                    </a:stretch>
                  </pic:blipFill>
                  <pic:spPr>
                    <a:xfrm>
                      <a:off x="0" y="0"/>
                      <a:ext cx="4467225" cy="1235075"/>
                    </a:xfrm>
                    <a:prstGeom prst="rect">
                      <a:avLst/>
                    </a:prstGeom>
                    <a:noFill/>
                    <a:ln>
                      <a:noFill/>
                    </a:ln>
                  </pic:spPr>
                </pic:pic>
              </a:graphicData>
            </a:graphic>
          </wp:anchor>
        </w:drawing>
      </w:r>
    </w:p>
    <w:p>
      <w:pPr>
        <w:numPr>
          <w:ilvl w:val="0"/>
          <w:numId w:val="0"/>
        </w:num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六、在申报附件下载中，下载申报表，并点击“免费申报”进入申报流程。</w:t>
      </w:r>
    </w:p>
    <w:p>
      <w:pPr>
        <w:numPr>
          <w:ilvl w:val="0"/>
          <w:numId w:val="0"/>
        </w:numPr>
        <w:ind w:leftChars="0"/>
        <w:rPr>
          <w:rFonts w:hint="eastAsia" w:ascii="仿宋" w:hAnsi="仿宋" w:eastAsia="仿宋" w:cs="仿宋"/>
          <w:sz w:val="32"/>
          <w:szCs w:val="32"/>
          <w:lang w:eastAsia="zh-CN"/>
        </w:rPr>
      </w:pPr>
      <w:r>
        <w:drawing>
          <wp:anchor distT="0" distB="0" distL="114300" distR="114300" simplePos="0" relativeHeight="251665408" behindDoc="1" locked="0" layoutInCell="1" allowOverlap="1">
            <wp:simplePos x="0" y="0"/>
            <wp:positionH relativeFrom="column">
              <wp:posOffset>29210</wp:posOffset>
            </wp:positionH>
            <wp:positionV relativeFrom="paragraph">
              <wp:posOffset>31750</wp:posOffset>
            </wp:positionV>
            <wp:extent cx="5263515" cy="1500505"/>
            <wp:effectExtent l="0" t="0" r="9525" b="8255"/>
            <wp:wrapNone/>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0"/>
                    <a:stretch>
                      <a:fillRect/>
                    </a:stretch>
                  </pic:blipFill>
                  <pic:spPr>
                    <a:xfrm>
                      <a:off x="0" y="0"/>
                      <a:ext cx="5263515" cy="1500505"/>
                    </a:xfrm>
                    <a:prstGeom prst="rect">
                      <a:avLst/>
                    </a:prstGeom>
                    <a:noFill/>
                    <a:ln>
                      <a:noFill/>
                    </a:ln>
                  </pic:spPr>
                </pic:pic>
              </a:graphicData>
            </a:graphic>
          </wp:anchor>
        </w:drawing>
      </w:r>
    </w:p>
    <w:p>
      <w:pPr>
        <w:numPr>
          <w:ilvl w:val="0"/>
          <w:numId w:val="0"/>
        </w:numPr>
        <w:ind w:leftChars="0"/>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ind w:left="0" w:leftChars="0" w:firstLine="0" w:firstLineChars="0"/>
        <w:rPr>
          <w:rFonts w:hint="eastAsia" w:ascii="仿宋" w:hAnsi="仿宋" w:eastAsia="仿宋" w:cs="仿宋"/>
          <w:sz w:val="32"/>
          <w:szCs w:val="32"/>
          <w:lang w:val="en-US" w:eastAsia="zh-CN"/>
        </w:rPr>
      </w:pPr>
    </w:p>
    <w:p>
      <w:pPr>
        <w:numPr>
          <w:ilvl w:val="0"/>
          <w:numId w:val="3"/>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选择对应推荐盟市进行申报。</w:t>
      </w:r>
    </w:p>
    <w:p>
      <w:pPr>
        <w:pStyle w:val="2"/>
        <w:widowControl w:val="0"/>
        <w:numPr>
          <w:ilvl w:val="0"/>
          <w:numId w:val="0"/>
        </w:numPr>
        <w:jc w:val="both"/>
        <w:rPr>
          <w:rFonts w:hint="eastAsia"/>
          <w:lang w:val="en-US" w:eastAsia="zh-CN"/>
        </w:rPr>
      </w:pPr>
      <w:r>
        <w:drawing>
          <wp:anchor distT="0" distB="0" distL="114300" distR="114300" simplePos="0" relativeHeight="251663360" behindDoc="0" locked="0" layoutInCell="1" allowOverlap="1">
            <wp:simplePos x="0" y="0"/>
            <wp:positionH relativeFrom="column">
              <wp:posOffset>110490</wp:posOffset>
            </wp:positionH>
            <wp:positionV relativeFrom="paragraph">
              <wp:posOffset>53975</wp:posOffset>
            </wp:positionV>
            <wp:extent cx="4956810" cy="1497330"/>
            <wp:effectExtent l="0" t="0" r="11430" b="11430"/>
            <wp:wrapNone/>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1"/>
                    <a:stretch>
                      <a:fillRect/>
                    </a:stretch>
                  </pic:blipFill>
                  <pic:spPr>
                    <a:xfrm>
                      <a:off x="0" y="0"/>
                      <a:ext cx="4956810" cy="1497330"/>
                    </a:xfrm>
                    <a:prstGeom prst="rect">
                      <a:avLst/>
                    </a:prstGeom>
                    <a:noFill/>
                    <a:ln>
                      <a:noFill/>
                    </a:ln>
                  </pic:spPr>
                </pic:pic>
              </a:graphicData>
            </a:graphic>
          </wp:anchor>
        </w:drawing>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numPr>
          <w:ilvl w:val="0"/>
          <w:numId w:val="0"/>
        </w:numPr>
        <w:ind w:left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numPr>
          <w:ilvl w:val="0"/>
          <w:numId w:val="4"/>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根据实际情况进行申报信息填写，上传填写完成的申报表与证明性等相关附件并提交。</w:t>
      </w:r>
    </w:p>
    <w:p>
      <w:pPr>
        <w:pStyle w:val="2"/>
        <w:rPr>
          <w:rFonts w:hint="eastAsia"/>
          <w:lang w:val="en-US" w:eastAsia="zh-CN"/>
        </w:rPr>
      </w:pPr>
      <w:r>
        <w:drawing>
          <wp:anchor distT="0" distB="0" distL="114300" distR="114300" simplePos="0" relativeHeight="251664384" behindDoc="1" locked="0" layoutInCell="1" allowOverlap="1">
            <wp:simplePos x="0" y="0"/>
            <wp:positionH relativeFrom="column">
              <wp:posOffset>-57785</wp:posOffset>
            </wp:positionH>
            <wp:positionV relativeFrom="paragraph">
              <wp:posOffset>50800</wp:posOffset>
            </wp:positionV>
            <wp:extent cx="5270500" cy="2677160"/>
            <wp:effectExtent l="0" t="0" r="2540" b="508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2"/>
                    <a:stretch>
                      <a:fillRect/>
                    </a:stretch>
                  </pic:blipFill>
                  <pic:spPr>
                    <a:xfrm>
                      <a:off x="0" y="0"/>
                      <a:ext cx="5270500" cy="2677160"/>
                    </a:xfrm>
                    <a:prstGeom prst="rect">
                      <a:avLst/>
                    </a:prstGeom>
                    <a:noFill/>
                    <a:ln>
                      <a:noFill/>
                    </a:ln>
                  </pic:spPr>
                </pic:pic>
              </a:graphicData>
            </a:graphic>
          </wp:anchor>
        </w:drawing>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numPr>
          <w:ilvl w:val="0"/>
          <w:numId w:val="0"/>
        </w:numPr>
        <w:rPr>
          <w:rFonts w:hint="eastAsia" w:ascii="仿宋" w:hAnsi="仿宋" w:eastAsia="仿宋" w:cs="仿宋"/>
          <w:sz w:val="32"/>
          <w:szCs w:val="32"/>
          <w:lang w:val="en-US" w:eastAsia="zh-CN"/>
        </w:rPr>
      </w:pPr>
    </w:p>
    <w:p>
      <w:pPr>
        <w:numPr>
          <w:ilvl w:val="0"/>
          <w:numId w:val="4"/>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提交后可进入“我的申报”中查看已经申报的成果评审信息及进度。</w:t>
      </w:r>
    </w:p>
    <w:p/>
    <w:p>
      <w:pPr>
        <w:pStyle w:val="2"/>
        <w:rPr>
          <w:rFonts w:hint="eastAsia"/>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Segoe UI Light">
    <w:panose1 w:val="020B05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ED0B1"/>
    <w:multiLevelType w:val="singleLevel"/>
    <w:tmpl w:val="C08ED0B1"/>
    <w:lvl w:ilvl="0" w:tentative="0">
      <w:start w:val="2"/>
      <w:numFmt w:val="chineseCounting"/>
      <w:suff w:val="nothing"/>
      <w:lvlText w:val="%1、"/>
      <w:lvlJc w:val="left"/>
      <w:rPr>
        <w:rFonts w:hint="eastAsia"/>
      </w:rPr>
    </w:lvl>
  </w:abstractNum>
  <w:abstractNum w:abstractNumId="1">
    <w:nsid w:val="2196C168"/>
    <w:multiLevelType w:val="singleLevel"/>
    <w:tmpl w:val="2196C168"/>
    <w:lvl w:ilvl="0" w:tentative="0">
      <w:start w:val="7"/>
      <w:numFmt w:val="chineseCounting"/>
      <w:suff w:val="nothing"/>
      <w:lvlText w:val="%1、"/>
      <w:lvlJc w:val="left"/>
      <w:rPr>
        <w:rFonts w:hint="eastAsia"/>
      </w:rPr>
    </w:lvl>
  </w:abstractNum>
  <w:abstractNum w:abstractNumId="2">
    <w:nsid w:val="2F0938D1"/>
    <w:multiLevelType w:val="singleLevel"/>
    <w:tmpl w:val="2F0938D1"/>
    <w:lvl w:ilvl="0" w:tentative="0">
      <w:start w:val="8"/>
      <w:numFmt w:val="chineseCounting"/>
      <w:suff w:val="nothing"/>
      <w:lvlText w:val="%1、"/>
      <w:lvlJc w:val="left"/>
      <w:rPr>
        <w:rFonts w:hint="eastAsia"/>
      </w:rPr>
    </w:lvl>
  </w:abstractNum>
  <w:abstractNum w:abstractNumId="3">
    <w:nsid w:val="6F001D44"/>
    <w:multiLevelType w:val="multilevel"/>
    <w:tmpl w:val="6F001D44"/>
    <w:lvl w:ilvl="0" w:tentative="0">
      <w:start w:val="1"/>
      <w:numFmt w:val="japaneseCounting"/>
      <w:lvlText w:val="第%1章"/>
      <w:lvlJc w:val="left"/>
      <w:pPr>
        <w:ind w:left="840" w:hanging="840"/>
      </w:pPr>
      <w:rPr>
        <w:rFonts w:hint="default"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D3189"/>
    <w:rsid w:val="526D3189"/>
    <w:rsid w:val="783D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qFormat/>
    <w:uiPriority w:val="1"/>
    <w:pPr>
      <w:ind w:left="2812"/>
      <w:outlineLvl w:val="2"/>
    </w:pPr>
    <w:rPr>
      <w:rFonts w:ascii="方正小标宋简体" w:hAnsi="方正小标宋简体" w:eastAsia="方正小标宋简体"/>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semiHidden/>
    <w:qFormat/>
    <w:uiPriority w:val="99"/>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99"/>
    <w:pPr>
      <w:spacing w:before="240" w:after="60"/>
      <w:jc w:val="center"/>
      <w:outlineLvl w:val="0"/>
    </w:pPr>
    <w:rPr>
      <w:rFonts w:ascii="Arial" w:hAnsi="Arial"/>
      <w:b/>
      <w:sz w:val="32"/>
    </w:rPr>
  </w:style>
  <w:style w:type="character" w:styleId="11">
    <w:name w:val="Hyperlink"/>
    <w:basedOn w:val="10"/>
    <w:uiPriority w:val="0"/>
    <w:rPr>
      <w:color w:val="0000FF"/>
      <w:u w:val="single"/>
    </w:rPr>
  </w:style>
  <w:style w:type="paragraph" w:customStyle="1" w:styleId="12">
    <w:name w:val="样式1"/>
    <w:basedOn w:val="8"/>
    <w:qFormat/>
    <w:uiPriority w:val="99"/>
    <w:rPr>
      <w:rFonts w:ascii="Calibri" w:hAnsi="Calibri"/>
    </w:rPr>
  </w:style>
  <w:style w:type="paragraph" w:customStyle="1" w:styleId="1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2021-11-01T09:36:00Z</dcterms:created>
  <dc:creator>awaken the soul</dc:creator>
  <cp:lastModifiedBy>小赵</cp:lastModifiedBy>
  <dcterms:modified xsi:type="dcterms:W3CDTF">2021-11-03T02:49:29Z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C16BF3B104094FC5A90E9F390E8DCF79</vt:lpwstr>
  </property>
</Properties>
</file>