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3" w:tblpY="1838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1"/>
        <w:gridCol w:w="2234"/>
        <w:gridCol w:w="2234"/>
        <w:gridCol w:w="2232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扩招统计表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6284"/>
    <w:rsid w:val="1D380EAA"/>
    <w:rsid w:val="33B10D2A"/>
    <w:rsid w:val="547C5FD1"/>
    <w:rsid w:val="78E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2019-08-15T07:46:00Z</dcterms:created>
  <dc:creator>张婷15147521538</dc:creator>
  <cp:lastModifiedBy>weibo</cp:lastModifiedBy>
  <dcterms:modified xsi:type="dcterms:W3CDTF">2019-08-15T09:25:33Z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