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附件2： </w:t>
      </w: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关于全区建筑行业质量提升、风险防控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及标准认证现状的调研表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各盟市建筑业协会、会员单位：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eastAsia="仿宋_GB2312"/>
          <w:bCs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为了深入贯彻落实《国务院办公厅关于促进建筑业持续健康发展的意见》和《住房和城乡建设部工程质量安全提升行动方案》、《市场监管总局关于加强认证检测市场监管工作的通知》（国市监认证〔2018〕173号）文件精神，完善工程质量管控体系，建立质量管理标准化制度，推进质量行为管理标准化，经研究，开展本次调研。</w:t>
      </w:r>
    </w:p>
    <w:tbl>
      <w:tblPr>
        <w:tblStyle w:val="5"/>
        <w:tblW w:w="8627" w:type="dxa"/>
        <w:jc w:val="center"/>
        <w:tblInd w:w="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1518"/>
        <w:gridCol w:w="709"/>
        <w:gridCol w:w="284"/>
        <w:gridCol w:w="1133"/>
        <w:gridCol w:w="751"/>
        <w:gridCol w:w="242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单位名称</w:t>
            </w:r>
          </w:p>
        </w:tc>
        <w:tc>
          <w:tcPr>
            <w:tcW w:w="3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0" w:firstLineChars="50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固 话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通讯地址</w:t>
            </w:r>
          </w:p>
        </w:tc>
        <w:tc>
          <w:tcPr>
            <w:tcW w:w="3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0" w:firstLineChars="50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邮 编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4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认证负责人</w:t>
            </w:r>
          </w:p>
        </w:tc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部门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手 机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4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职务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认证状态</w:t>
            </w:r>
          </w:p>
        </w:tc>
        <w:tc>
          <w:tcPr>
            <w:tcW w:w="6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□已认证  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</w:rPr>
              <w:t xml:space="preserve"> 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</w:rPr>
              <w:t xml:space="preserve"> □未认证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认证类型</w:t>
            </w:r>
          </w:p>
        </w:tc>
        <w:tc>
          <w:tcPr>
            <w:tcW w:w="6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□质量管理体系;□环境管理体系;□职业健康安全管理体系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提升质量意识方法</w:t>
            </w:r>
          </w:p>
        </w:tc>
        <w:tc>
          <w:tcPr>
            <w:tcW w:w="6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□培训；□第三方认证；□经验交流分析；□其他；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如何确保质量活动正常实施？</w:t>
            </w:r>
          </w:p>
        </w:tc>
        <w:tc>
          <w:tcPr>
            <w:tcW w:w="6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□培训；□第三方认证；□经验交流分析；□其他；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是否计划安排人员参加标准换版培训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□是  ；  □否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计划安排参加培训人员（内审员）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eastAsia="仿宋_GB2312"/>
                <w:bCs/>
                <w:sz w:val="24"/>
              </w:rPr>
              <w:t>人;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8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相关意见和建议？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360" w:lineRule="auto"/>
        <w:jc w:val="right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jc w:val="right"/>
        <w:rPr>
          <w:rFonts w:ascii="仿宋" w:hAnsi="仿宋" w:eastAsia="仿宋" w:cs="仿宋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</w:rPr>
        <w:t>2019年4月10日</w:t>
      </w:r>
    </w:p>
    <w:sectPr>
      <w:footerReference r:id="rId3" w:type="default"/>
      <w:footerReference r:id="rId4" w:type="even"/>
      <w:pgSz w:w="11906" w:h="16838"/>
      <w:pgMar w:top="993" w:right="1800" w:bottom="851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Style w:val="7"/>
        <w:rFonts w:hint="eastAsia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F4"/>
    <w:rsid w:val="000074E4"/>
    <w:rsid w:val="0004648F"/>
    <w:rsid w:val="00073203"/>
    <w:rsid w:val="0008309B"/>
    <w:rsid w:val="000E747C"/>
    <w:rsid w:val="00100772"/>
    <w:rsid w:val="001030E4"/>
    <w:rsid w:val="001156D6"/>
    <w:rsid w:val="001548A6"/>
    <w:rsid w:val="00170AEE"/>
    <w:rsid w:val="001B061A"/>
    <w:rsid w:val="001C5C06"/>
    <w:rsid w:val="001F0C6F"/>
    <w:rsid w:val="00206893"/>
    <w:rsid w:val="00244BC8"/>
    <w:rsid w:val="002A3DB7"/>
    <w:rsid w:val="002B6221"/>
    <w:rsid w:val="002C5EC9"/>
    <w:rsid w:val="002C72EB"/>
    <w:rsid w:val="002D2776"/>
    <w:rsid w:val="002D35AA"/>
    <w:rsid w:val="002D766A"/>
    <w:rsid w:val="00330AF2"/>
    <w:rsid w:val="0033612C"/>
    <w:rsid w:val="00365B31"/>
    <w:rsid w:val="00385CC4"/>
    <w:rsid w:val="003B2736"/>
    <w:rsid w:val="003C1D0A"/>
    <w:rsid w:val="003D242A"/>
    <w:rsid w:val="003E63DE"/>
    <w:rsid w:val="003F2686"/>
    <w:rsid w:val="00407409"/>
    <w:rsid w:val="00424B45"/>
    <w:rsid w:val="004327F3"/>
    <w:rsid w:val="004407F2"/>
    <w:rsid w:val="00442AFB"/>
    <w:rsid w:val="004674D2"/>
    <w:rsid w:val="004772D5"/>
    <w:rsid w:val="004A5DE4"/>
    <w:rsid w:val="004D2C20"/>
    <w:rsid w:val="00502B2B"/>
    <w:rsid w:val="00517C2C"/>
    <w:rsid w:val="00524E6A"/>
    <w:rsid w:val="005266C6"/>
    <w:rsid w:val="0055076E"/>
    <w:rsid w:val="00552E90"/>
    <w:rsid w:val="005C538D"/>
    <w:rsid w:val="005F0350"/>
    <w:rsid w:val="00620505"/>
    <w:rsid w:val="00647056"/>
    <w:rsid w:val="006B071E"/>
    <w:rsid w:val="006C2C3E"/>
    <w:rsid w:val="006F4E66"/>
    <w:rsid w:val="007170F4"/>
    <w:rsid w:val="00732615"/>
    <w:rsid w:val="00735114"/>
    <w:rsid w:val="00751201"/>
    <w:rsid w:val="007764C7"/>
    <w:rsid w:val="007E4576"/>
    <w:rsid w:val="007E5C58"/>
    <w:rsid w:val="00852A8C"/>
    <w:rsid w:val="00853984"/>
    <w:rsid w:val="00873335"/>
    <w:rsid w:val="00876280"/>
    <w:rsid w:val="008A4ADB"/>
    <w:rsid w:val="008F66F1"/>
    <w:rsid w:val="009177C0"/>
    <w:rsid w:val="00943C19"/>
    <w:rsid w:val="00952D06"/>
    <w:rsid w:val="009604CB"/>
    <w:rsid w:val="00975560"/>
    <w:rsid w:val="00983EFF"/>
    <w:rsid w:val="009A3B46"/>
    <w:rsid w:val="009E082D"/>
    <w:rsid w:val="00A4406F"/>
    <w:rsid w:val="00A53224"/>
    <w:rsid w:val="00A940E3"/>
    <w:rsid w:val="00AA4AFE"/>
    <w:rsid w:val="00AA71EB"/>
    <w:rsid w:val="00AC5314"/>
    <w:rsid w:val="00AE1E3B"/>
    <w:rsid w:val="00AF3AA3"/>
    <w:rsid w:val="00AF7D1D"/>
    <w:rsid w:val="00B225E7"/>
    <w:rsid w:val="00B31231"/>
    <w:rsid w:val="00B827D8"/>
    <w:rsid w:val="00B82879"/>
    <w:rsid w:val="00BA2032"/>
    <w:rsid w:val="00BF57D4"/>
    <w:rsid w:val="00C03621"/>
    <w:rsid w:val="00C076D8"/>
    <w:rsid w:val="00C14858"/>
    <w:rsid w:val="00C225FA"/>
    <w:rsid w:val="00C50FBD"/>
    <w:rsid w:val="00C70395"/>
    <w:rsid w:val="00C81D87"/>
    <w:rsid w:val="00CA2FEB"/>
    <w:rsid w:val="00CC1D88"/>
    <w:rsid w:val="00CC2A6B"/>
    <w:rsid w:val="00CD45E4"/>
    <w:rsid w:val="00CE012D"/>
    <w:rsid w:val="00CE6183"/>
    <w:rsid w:val="00CF184F"/>
    <w:rsid w:val="00CF470D"/>
    <w:rsid w:val="00D63C84"/>
    <w:rsid w:val="00D84D7C"/>
    <w:rsid w:val="00DA5692"/>
    <w:rsid w:val="00DD0380"/>
    <w:rsid w:val="00E15A91"/>
    <w:rsid w:val="00E21D21"/>
    <w:rsid w:val="00E36E0F"/>
    <w:rsid w:val="00E47069"/>
    <w:rsid w:val="00E926B0"/>
    <w:rsid w:val="00EB2FB6"/>
    <w:rsid w:val="00EB4744"/>
    <w:rsid w:val="00EB5B90"/>
    <w:rsid w:val="00EB7DF1"/>
    <w:rsid w:val="00F14435"/>
    <w:rsid w:val="00F66D2E"/>
    <w:rsid w:val="00F7063A"/>
    <w:rsid w:val="00F71173"/>
    <w:rsid w:val="00F71E3D"/>
    <w:rsid w:val="00F7201B"/>
    <w:rsid w:val="00F86885"/>
    <w:rsid w:val="00F968B0"/>
    <w:rsid w:val="00FF2057"/>
    <w:rsid w:val="07411195"/>
    <w:rsid w:val="3F1B5322"/>
    <w:rsid w:val="57D9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473</Characters>
  <Lines>3</Lines>
  <Paragraphs>1</Paragraphs>
  <TotalTime>802</TotalTime>
  <ScaleCrop>false</ScaleCrop>
  <LinksUpToDate>false</LinksUpToDate>
  <CharactersWithSpaces>554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2019-04-11T02:37:00Z</dcterms:created>
  <dc:creator>ASUS</dc:creator>
  <cp:lastModifiedBy>黑色星期天</cp:lastModifiedBy>
  <dcterms:modified xsi:type="dcterms:W3CDTF">2019-04-22T08:06:40Z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