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内建协函〔2019〕19号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bdr w:val="none" w:color="auto" w:sz="0" w:space="0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bdr w:val="none" w:color="auto" w:sz="0" w:space="0"/>
        </w:rPr>
        <w:t>关于转发中国建筑业协会《关于召开全国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bdr w:val="none" w:color="auto" w:sz="0" w:space="0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bdr w:val="none" w:color="auto" w:sz="0" w:space="0"/>
        </w:rPr>
        <w:t>建筑业企业提升工程质量经验交流会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bdr w:val="none" w:color="auto" w:sz="0" w:space="0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bdr w:val="none" w:color="auto" w:sz="0" w:space="0"/>
        </w:rPr>
        <w:t>的通知》的函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各盟市建筑业协会、会员单位：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现将中国建筑业协会《关于召开全国建筑业企业提升工程质量经验交流会的通知》（建协〔2019〕7号）转发给你们，请相关单位积极参加（第二期）。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请将报名表电子版填好后于4月17日前发送至我会邮箱。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 系 人：李 勇    高鹏程    张利娜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联系电话：0471-6682144（兼传真）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联系地址：呼和浩特市赛罕区锡林南路永光巷28号   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邮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 xml:space="preserve">    编：010020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邮  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 xml:space="preserve">  箱：nmjxzlaqb@163.com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 xml:space="preserve">网  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 址：www.nmjx.org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drawing>
          <wp:inline distT="0" distB="0" distL="114300" distR="114300">
            <wp:extent cx="1362075" cy="13620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  微信公众号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u w:val="none"/>
          <w:bdr w:val="none" w:color="auto" w:sz="0" w:space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918" w:leftChars="304" w:right="0" w:hanging="1280" w:hangingChars="4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instrText xml:space="preserve"> HYPERLINK "http://60.31.29.42/upload/file/20190417/20190417045733_98055.pdf" \t "http://60.31.29.42/_blank"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t>附件：《关于召开全国建筑业企业提升工程质量经验交流会的通知》（建协〔2019〕7号）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2019年4月15日</w:t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32400" cy="8400415"/>
            <wp:effectExtent l="0" t="0" r="10160" b="1206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8740775"/>
            <wp:effectExtent l="0" t="0" r="6350" b="698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90185" cy="8796655"/>
            <wp:effectExtent l="0" t="0" r="13335" b="1206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47005" cy="8816975"/>
            <wp:effectExtent l="0" t="0" r="10795" b="698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49545" cy="8792845"/>
            <wp:effectExtent l="0" t="0" r="8255" b="63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960" cy="8780145"/>
            <wp:effectExtent l="0" t="0" r="5080" b="1333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1450" cy="8804275"/>
            <wp:effectExtent l="0" t="0" r="6350" b="444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8755" cy="8819515"/>
            <wp:effectExtent l="0" t="0" r="9525" b="444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17160" cy="8771890"/>
            <wp:effectExtent l="0" t="0" r="10160" b="635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87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48275" cy="8757285"/>
            <wp:effectExtent l="0" t="0" r="9525" b="5715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3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8ODr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MR8ODr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0731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2019-04-17T04:26:37Z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