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  <w:bookmarkStart w:id="0" w:name="_GoBack"/>
      <w:r>
        <w:drawing>
          <wp:inline distT="0" distB="0" distL="0" distR="0">
            <wp:extent cx="5274310" cy="8368665"/>
            <wp:effectExtent l="0" t="0" r="1397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5274310" cy="8728075"/>
            <wp:effectExtent l="0" t="0" r="1397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827135"/>
            <wp:effectExtent l="0" t="0" r="1397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803640"/>
            <wp:effectExtent l="0" t="0" r="1397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856980"/>
            <wp:effectExtent l="0" t="0" r="1397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400"/>
        </w:tabs>
        <w:jc w:val="left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附件：</w:t>
      </w:r>
    </w:p>
    <w:p>
      <w:pPr>
        <w:tabs>
          <w:tab w:val="left" w:pos="5400"/>
        </w:tabs>
        <w:ind w:firstLine="220" w:firstLineChars="50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内蒙古自治区</w:t>
      </w:r>
    </w:p>
    <w:p>
      <w:pPr>
        <w:tabs>
          <w:tab w:val="left" w:pos="5400"/>
        </w:tabs>
        <w:ind w:firstLine="220" w:firstLineChars="50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《市政基础设施工程资料管理规程》</w:t>
      </w:r>
    </w:p>
    <w:p>
      <w:pPr>
        <w:tabs>
          <w:tab w:val="left" w:pos="5400"/>
        </w:tabs>
        <w:ind w:firstLine="220" w:firstLineChars="50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宣贯培训报名表</w:t>
      </w:r>
    </w:p>
    <w:p>
      <w:pPr>
        <w:widowControl/>
        <w:wordWrap w:val="0"/>
        <w:jc w:val="right"/>
        <w:rPr>
          <w:rFonts w:cs="宋体"/>
          <w:kern w:val="0"/>
          <w:sz w:val="28"/>
          <w:szCs w:val="28"/>
        </w:rPr>
      </w:pPr>
      <w:r>
        <w:rPr>
          <w:rFonts w:hint="eastAsia" w:cs="宋体"/>
          <w:kern w:val="0"/>
          <w:sz w:val="28"/>
          <w:szCs w:val="28"/>
        </w:rPr>
        <w:t>内工建协学字</w:t>
      </w:r>
      <w:r>
        <w:rPr>
          <w:rFonts w:hint="eastAsia" w:ascii="仿宋" w:hAnsi="仿宋" w:eastAsia="仿宋" w:cs="宋体"/>
          <w:color w:val="000000"/>
          <w:sz w:val="32"/>
          <w:szCs w:val="32"/>
        </w:rPr>
        <w:t>〔2018〕</w:t>
      </w:r>
      <w:r>
        <w:rPr>
          <w:rFonts w:hint="eastAsia" w:cs="宋体"/>
          <w:kern w:val="0"/>
          <w:sz w:val="28"/>
          <w:szCs w:val="28"/>
        </w:rPr>
        <w:t>（质）</w:t>
      </w:r>
      <w:r>
        <w:rPr>
          <w:rFonts w:cs="宋体"/>
          <w:kern w:val="0"/>
          <w:sz w:val="28"/>
          <w:szCs w:val="28"/>
        </w:rPr>
        <w:t xml:space="preserve">   </w:t>
      </w:r>
      <w:r>
        <w:rPr>
          <w:rFonts w:hint="eastAsia" w:cs="宋体"/>
          <w:kern w:val="0"/>
          <w:sz w:val="28"/>
          <w:szCs w:val="28"/>
        </w:rPr>
        <w:t>号</w:t>
      </w:r>
    </w:p>
    <w:tbl>
      <w:tblPr>
        <w:tblStyle w:val="7"/>
        <w:tblW w:w="9937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1562"/>
        <w:gridCol w:w="900"/>
        <w:gridCol w:w="1216"/>
        <w:gridCol w:w="1215"/>
        <w:gridCol w:w="42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81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cs="宋体"/>
                <w:kern w:val="0"/>
                <w:sz w:val="24"/>
              </w:rPr>
              <w:t>姓 名</w:t>
            </w:r>
          </w:p>
        </w:tc>
        <w:tc>
          <w:tcPr>
            <w:tcW w:w="1562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widowControl/>
              <w:ind w:left="27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cs="宋体"/>
                <w:kern w:val="0"/>
                <w:sz w:val="24"/>
              </w:rPr>
              <w:t>性 别</w:t>
            </w:r>
          </w:p>
        </w:tc>
        <w:tc>
          <w:tcPr>
            <w:tcW w:w="121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15" w:type="dxa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ind w:left="12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cs="宋体"/>
                <w:kern w:val="0"/>
                <w:sz w:val="24"/>
              </w:rPr>
              <w:t>联系电话</w:t>
            </w:r>
          </w:p>
        </w:tc>
        <w:tc>
          <w:tcPr>
            <w:tcW w:w="422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2380" w:type="dxa"/>
            <w:gridSpan w:val="2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4"/>
              </w:rPr>
            </w:pPr>
            <w:r>
              <w:rPr>
                <w:rFonts w:hint="eastAsia" w:cs="宋体"/>
                <w:kern w:val="0"/>
                <w:sz w:val="24"/>
              </w:rPr>
              <w:t>现任职务</w:t>
            </w:r>
          </w:p>
        </w:tc>
        <w:tc>
          <w:tcPr>
            <w:tcW w:w="211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15" w:type="dxa"/>
            <w:tcBorders>
              <w:bottom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职 称</w:t>
            </w:r>
          </w:p>
        </w:tc>
        <w:tc>
          <w:tcPr>
            <w:tcW w:w="422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238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cs="宋体"/>
                <w:kern w:val="0"/>
                <w:sz w:val="24"/>
              </w:rPr>
              <w:t>手机号码</w:t>
            </w:r>
          </w:p>
        </w:tc>
        <w:tc>
          <w:tcPr>
            <w:tcW w:w="211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1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电子邮箱</w:t>
            </w:r>
          </w:p>
        </w:tc>
        <w:tc>
          <w:tcPr>
            <w:tcW w:w="422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238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单位名称（全称）</w:t>
            </w:r>
          </w:p>
        </w:tc>
        <w:tc>
          <w:tcPr>
            <w:tcW w:w="7557" w:type="dxa"/>
            <w:gridSpan w:val="4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38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cs="宋体"/>
                <w:kern w:val="0"/>
                <w:sz w:val="24"/>
              </w:rPr>
              <w:t>单位地址及电话</w:t>
            </w:r>
          </w:p>
        </w:tc>
        <w:tc>
          <w:tcPr>
            <w:tcW w:w="7557" w:type="dxa"/>
            <w:gridSpan w:val="4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380" w:type="dxa"/>
            <w:gridSpan w:val="2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4"/>
              </w:rPr>
            </w:pPr>
            <w:r>
              <w:rPr>
                <w:rFonts w:hint="eastAsia" w:cs="宋体"/>
                <w:kern w:val="0"/>
                <w:sz w:val="24"/>
              </w:rPr>
              <w:t>纳税人识别号</w:t>
            </w:r>
          </w:p>
        </w:tc>
        <w:tc>
          <w:tcPr>
            <w:tcW w:w="7557" w:type="dxa"/>
            <w:gridSpan w:val="4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38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4"/>
              </w:rPr>
            </w:pPr>
            <w:r>
              <w:rPr>
                <w:rFonts w:hint="eastAsia" w:cs="宋体"/>
                <w:kern w:val="0"/>
                <w:sz w:val="24"/>
              </w:rPr>
              <w:t>开户行及账号</w:t>
            </w:r>
          </w:p>
        </w:tc>
        <w:tc>
          <w:tcPr>
            <w:tcW w:w="7557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</w:tbl>
    <w:p>
      <w:pPr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备注：</w:t>
      </w:r>
    </w:p>
    <w:p>
      <w:pPr>
        <w:pStyle w:val="9"/>
        <w:numPr>
          <w:ilvl w:val="0"/>
          <w:numId w:val="1"/>
        </w:numPr>
        <w:ind w:left="426" w:hanging="426" w:firstLineChars="0"/>
        <w:rPr>
          <w:rFonts w:hint="eastAsia"/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本表作为参会人员档案信息，以此发放培训证明及开具税票，须认真准确填写；</w:t>
      </w:r>
    </w:p>
    <w:p>
      <w:pPr>
        <w:pStyle w:val="9"/>
        <w:numPr>
          <w:ilvl w:val="0"/>
          <w:numId w:val="1"/>
        </w:numPr>
        <w:ind w:left="426" w:hanging="426" w:firstLineChars="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所有参会人员必须将本表在报名截止日前发送到指定邮箱，并打印一份纸质版，持本表按时报到。</w:t>
      </w:r>
    </w:p>
    <w:p>
      <w:pPr>
        <w:pStyle w:val="9"/>
        <w:numPr>
          <w:ilvl w:val="0"/>
          <w:numId w:val="1"/>
        </w:numPr>
        <w:ind w:left="426" w:hanging="426" w:firstLineChars="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本表可在内蒙古自治区工程建设协会官网</w:t>
      </w:r>
      <w:r>
        <w:fldChar w:fldCharType="begin"/>
      </w:r>
      <w:r>
        <w:instrText xml:space="preserve"> HYPERLINK "http://www.nmggcjsxh.org.cn" </w:instrText>
      </w:r>
      <w:r>
        <w:fldChar w:fldCharType="separate"/>
      </w:r>
      <w:r>
        <w:rPr>
          <w:rStyle w:val="6"/>
          <w:bCs/>
          <w:sz w:val="28"/>
          <w:szCs w:val="28"/>
        </w:rPr>
        <w:t>www.nmggcjsxh.org.cn</w:t>
      </w:r>
      <w:r>
        <w:rPr>
          <w:bCs/>
          <w:sz w:val="28"/>
          <w:szCs w:val="28"/>
        </w:rPr>
        <w:fldChar w:fldCharType="end"/>
      </w:r>
      <w:r>
        <w:rPr>
          <w:rFonts w:hint="eastAsia"/>
          <w:bCs/>
          <w:sz w:val="28"/>
          <w:szCs w:val="28"/>
        </w:rPr>
        <w:t xml:space="preserve">                         下载。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02680"/>
    <w:multiLevelType w:val="multilevel"/>
    <w:tmpl w:val="3440268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E04"/>
    <w:rsid w:val="00786E04"/>
    <w:rsid w:val="00B432BC"/>
    <w:rsid w:val="00FD5E69"/>
    <w:rsid w:val="31EB32D0"/>
    <w:rsid w:val="4312675F"/>
    <w:rsid w:val="521B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  <w:style w:type="character" w:styleId="6">
    <w:name w:val="Hyperlink"/>
    <w:unhideWhenUsed/>
    <w:uiPriority w:val="99"/>
    <w:rPr>
      <w:color w:val="0563C1"/>
      <w:u w:val="single"/>
    </w:rPr>
  </w:style>
  <w:style w:type="character" w:customStyle="1" w:styleId="8">
    <w:name w:val="批注框文本 Char"/>
    <w:basedOn w:val="4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0</Words>
  <Characters>5</Characters>
  <Lines>1</Lines>
  <Paragraphs>1</Paragraphs>
  <TotalTime>0</TotalTime>
  <ScaleCrop>false</ScaleCrop>
  <LinksUpToDate>false</LinksUpToDate>
  <CharactersWithSpaces>5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2018-05-24T04:23:00Z</dcterms:created>
  <dc:creator>me</dc:creator>
  <cp:lastModifiedBy>kcdz</cp:lastModifiedBy>
  <dcterms:modified xsi:type="dcterms:W3CDTF">2018-05-25T02:44:09Z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