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黑体" w:hAnsi="黑体" w:eastAsia="黑体" w:cs="黑体"/>
          <w:i w:val="0"/>
          <w:caps w:val="0"/>
          <w:color w:val="auto"/>
          <w:spacing w:val="0"/>
          <w:sz w:val="32"/>
          <w:szCs w:val="32"/>
          <w:shd w:val="clear" w:fill="FFFFFF"/>
          <w:lang w:val="en-US" w:eastAsia="zh-CN"/>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内建协〔2018〕54号</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关于转发中国建筑业协会《关于举办2018年建筑业统计培训班的通知》的通知</w:t>
      </w:r>
    </w:p>
    <w:p>
      <w:pPr>
        <w:jc w:val="center"/>
        <w:rPr>
          <w:rFonts w:hint="eastAsia" w:ascii="方正小标宋简体" w:hAnsi="方正小标宋简体" w:eastAsia="方正小标宋简体" w:cs="方正小标宋简体"/>
          <w:sz w:val="44"/>
          <w:szCs w:val="4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盟市建筑业协会、相关企业：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现将中国建筑业协会《关于举办2018年建筑业统计培训班的通知》转发给你们，请相关单位积极参加。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联系人：张瑞  程译葳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话：0471-6915199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箱：nmjxhyfw@163.com</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"http://www.nmjx.org/upload/file/20180502/20180502095853_22101.zip" \t "http://www.nmjx.org/_blank" </w:instrText>
      </w:r>
      <w:r>
        <w:rPr>
          <w:rFonts w:hint="eastAsia" w:ascii="仿宋_GB2312" w:hAnsi="仿宋_GB2312" w:eastAsia="仿宋_GB2312" w:cs="仿宋_GB2312"/>
          <w:color w:val="auto"/>
          <w:sz w:val="32"/>
          <w:szCs w:val="32"/>
        </w:rPr>
        <w:fldChar w:fldCharType="separate"/>
      </w:r>
      <w:r>
        <w:rPr>
          <w:rStyle w:val="5"/>
          <w:rFonts w:hint="eastAsia" w:ascii="仿宋_GB2312" w:hAnsi="仿宋_GB2312" w:eastAsia="仿宋_GB2312" w:cs="仿宋_GB2312"/>
          <w:b w:val="0"/>
          <w:i w:val="0"/>
          <w:caps w:val="0"/>
          <w:color w:val="auto"/>
          <w:spacing w:val="0"/>
          <w:sz w:val="32"/>
          <w:szCs w:val="32"/>
          <w:u w:val="none"/>
          <w:bdr w:val="none" w:color="auto" w:sz="0" w:space="0"/>
        </w:rPr>
        <w:t>附件：关于举办2018年建筑业统计培训班的通知</w:t>
      </w:r>
      <w:r>
        <w:rPr>
          <w:rFonts w:hint="eastAsia" w:ascii="仿宋_GB2312" w:hAnsi="仿宋_GB2312" w:eastAsia="仿宋_GB2312" w:cs="仿宋_GB2312"/>
          <w:color w:val="auto"/>
          <w:sz w:val="32"/>
          <w:szCs w:val="32"/>
        </w:rPr>
        <w:fldChar w:fldCharType="end"/>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2018年5月2日</w:t>
      </w:r>
    </w:p>
    <w:p>
      <w:pPr>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附件</w:t>
      </w:r>
      <w:r>
        <w:rPr>
          <w:rFonts w:hint="eastAsia" w:ascii="仿宋_GB2312" w:hAnsi="仿宋_GB2312" w:eastAsia="仿宋_GB2312" w:cs="仿宋_GB2312"/>
          <w:i w:val="0"/>
          <w:caps w:val="0"/>
          <w:color w:val="auto"/>
          <w:spacing w:val="0"/>
          <w:sz w:val="32"/>
          <w:szCs w:val="32"/>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caps w:val="0"/>
          <w:color w:val="auto"/>
          <w:spacing w:val="0"/>
          <w:sz w:val="44"/>
          <w:szCs w:val="44"/>
          <w:shd w:val="clear" w:fill="FFFFFF"/>
        </w:rPr>
        <w:t>关于举办2018年建筑业统计培训班的通知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宋体" w:hAnsi="宋体" w:eastAsia="宋体" w:cs="宋体"/>
          <w:b w:val="0"/>
          <w:i w:val="0"/>
          <w:caps w:val="0"/>
          <w:color w:val="5F5F5F"/>
          <w:spacing w:val="0"/>
          <w:sz w:val="18"/>
          <w:szCs w:val="18"/>
        </w:rPr>
      </w:pPr>
      <w:r>
        <w:rPr>
          <w:rFonts w:hint="eastAsia" w:ascii="宋体" w:hAnsi="宋体" w:eastAsia="宋体" w:cs="宋体"/>
          <w:b w:val="0"/>
          <w:i w:val="0"/>
          <w:caps w:val="0"/>
          <w:color w:val="5F5F5F"/>
          <w:spacing w:val="0"/>
          <w:kern w:val="0"/>
          <w:sz w:val="18"/>
          <w:szCs w:val="18"/>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fill="FFFFFF"/>
        </w:rPr>
        <w:t>各会员单位：</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为加强建筑业统计工作，确保新修订的月度快速调查统计制度顺利实施，提高建筑业统计人员的业务能力及建筑业企业主要指标月度快速调查工作的数据质量，为行业健康发展提供更好的统计服务，我会决定于2018年举办两期建筑业统计培训班，由中国建筑业协会统计与财务管理分会具体承办。现将有关事项通知如下：</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一、培训班内容</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1、讲解新修订的住房城乡建设部《建筑业企业主要指标快速调查制度》及相关要求，企业网上直报计算机程序操作方法；</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2、介绍2017年度全国建筑业发展情况；</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3、统计分析及分析报告的撰写方法；</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4、建筑业企业“营改增”、PPP项目的统计方法及建筑业企业深化改革等专题讲座；</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5、建筑业主要经济指标的统计方法及需注意的问题。</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二、培训对象</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会员单位相关负责人及工作人员</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三、授课人员</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从事建筑业统计实践及研究的专家，研发《建筑业企业主要指标快速调查网上申报系统》计算机程序的专家。</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四、培训时间和地点</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1、第一期建筑业统计培训班</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时间：2018年6月12日报到，13日至15日培训</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地点：四川省成都市</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2、第二期建筑业统计培训班</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时间：2018年9月18日报到，19日至21日培训</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地点：广西壮族自治区柳州市</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五、培训费用和报名要求</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1、培训费960元/人（不含资料费），食宿统一安排，费用自理。</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2、请各单位积极组织有关人员参加培训。第一期报名截止日期为5月31日；第二期为8月31日。</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3、请将参加各期培训班的报名表传真至中国建筑业协会统计与财务管理分会。</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联系人：张成汉  陆 健  潘法兴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电　话：010-68330041    传真：010-58933771</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统计与财务管理分会网址：</w:t>
      </w:r>
      <w:r>
        <w:rPr>
          <w:rFonts w:hint="eastAsia" w:ascii="仿宋_GB2312" w:hAnsi="仿宋_GB2312" w:eastAsia="仿宋_GB2312" w:cs="仿宋_GB2312"/>
          <w:b w:val="0"/>
          <w:i w:val="0"/>
          <w:caps w:val="0"/>
          <w:color w:val="5F5F5F"/>
          <w:spacing w:val="0"/>
          <w:sz w:val="32"/>
          <w:szCs w:val="32"/>
          <w:u w:val="none"/>
          <w:shd w:val="clear" w:fill="FFFFFF"/>
        </w:rPr>
        <w:fldChar w:fldCharType="begin"/>
      </w:r>
      <w:r>
        <w:rPr>
          <w:rFonts w:hint="eastAsia" w:ascii="仿宋_GB2312" w:hAnsi="仿宋_GB2312" w:eastAsia="仿宋_GB2312" w:cs="仿宋_GB2312"/>
          <w:b w:val="0"/>
          <w:i w:val="0"/>
          <w:caps w:val="0"/>
          <w:color w:val="5F5F5F"/>
          <w:spacing w:val="0"/>
          <w:sz w:val="32"/>
          <w:szCs w:val="32"/>
          <w:u w:val="none"/>
          <w:shd w:val="clear" w:fill="FFFFFF"/>
        </w:rPr>
        <w:instrText xml:space="preserve"> HYPERLINK "http://www.zgjzysfc.com/" </w:instrText>
      </w:r>
      <w:r>
        <w:rPr>
          <w:rFonts w:hint="eastAsia" w:ascii="仿宋_GB2312" w:hAnsi="仿宋_GB2312" w:eastAsia="仿宋_GB2312" w:cs="仿宋_GB2312"/>
          <w:b w:val="0"/>
          <w:i w:val="0"/>
          <w:caps w:val="0"/>
          <w:color w:val="5F5F5F"/>
          <w:spacing w:val="0"/>
          <w:sz w:val="32"/>
          <w:szCs w:val="32"/>
          <w:u w:val="none"/>
          <w:shd w:val="clear" w:fill="FFFFFF"/>
        </w:rPr>
        <w:fldChar w:fldCharType="separate"/>
      </w:r>
      <w:r>
        <w:rPr>
          <w:rStyle w:val="5"/>
          <w:rFonts w:hint="eastAsia" w:ascii="仿宋_GB2312" w:hAnsi="仿宋_GB2312" w:eastAsia="仿宋_GB2312" w:cs="仿宋_GB2312"/>
          <w:b w:val="0"/>
          <w:i w:val="0"/>
          <w:caps w:val="0"/>
          <w:color w:val="5F5F5F"/>
          <w:spacing w:val="0"/>
          <w:sz w:val="32"/>
          <w:szCs w:val="32"/>
          <w:u w:val="none"/>
          <w:shd w:val="clear" w:fill="FFFFFF"/>
        </w:rPr>
        <w:t>www.zgjzysfc.com</w:t>
      </w:r>
      <w:r>
        <w:rPr>
          <w:rFonts w:hint="eastAsia" w:ascii="仿宋_GB2312" w:hAnsi="仿宋_GB2312" w:eastAsia="仿宋_GB2312" w:cs="仿宋_GB2312"/>
          <w:b w:val="0"/>
          <w:i w:val="0"/>
          <w:caps w:val="0"/>
          <w:color w:val="5F5F5F"/>
          <w:spacing w:val="0"/>
          <w:sz w:val="32"/>
          <w:szCs w:val="32"/>
          <w:u w:val="none"/>
          <w:shd w:val="clear" w:fill="FFFFFF"/>
        </w:rPr>
        <w:fldChar w:fldCharType="end"/>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电子邮箱：</w:t>
      </w:r>
      <w:r>
        <w:rPr>
          <w:rFonts w:hint="eastAsia" w:ascii="仿宋_GB2312" w:hAnsi="仿宋_GB2312" w:eastAsia="仿宋_GB2312" w:cs="仿宋_GB2312"/>
          <w:b w:val="0"/>
          <w:i w:val="0"/>
          <w:caps w:val="0"/>
          <w:color w:val="5F5F5F"/>
          <w:spacing w:val="0"/>
          <w:sz w:val="32"/>
          <w:szCs w:val="32"/>
          <w:u w:val="none"/>
          <w:shd w:val="clear" w:fill="FFFFFF"/>
        </w:rPr>
        <w:fldChar w:fldCharType="begin"/>
      </w:r>
      <w:r>
        <w:rPr>
          <w:rFonts w:hint="eastAsia" w:ascii="仿宋_GB2312" w:hAnsi="仿宋_GB2312" w:eastAsia="仿宋_GB2312" w:cs="仿宋_GB2312"/>
          <w:b w:val="0"/>
          <w:i w:val="0"/>
          <w:caps w:val="0"/>
          <w:color w:val="5F5F5F"/>
          <w:spacing w:val="0"/>
          <w:sz w:val="32"/>
          <w:szCs w:val="32"/>
          <w:u w:val="none"/>
          <w:shd w:val="clear" w:fill="FFFFFF"/>
        </w:rPr>
        <w:instrText xml:space="preserve"> HYPERLINK "mailto:tzh3949@sohu.com" </w:instrText>
      </w:r>
      <w:r>
        <w:rPr>
          <w:rFonts w:hint="eastAsia" w:ascii="仿宋_GB2312" w:hAnsi="仿宋_GB2312" w:eastAsia="仿宋_GB2312" w:cs="仿宋_GB2312"/>
          <w:b w:val="0"/>
          <w:i w:val="0"/>
          <w:caps w:val="0"/>
          <w:color w:val="5F5F5F"/>
          <w:spacing w:val="0"/>
          <w:sz w:val="32"/>
          <w:szCs w:val="32"/>
          <w:u w:val="none"/>
          <w:shd w:val="clear" w:fill="FFFFFF"/>
        </w:rPr>
        <w:fldChar w:fldCharType="separate"/>
      </w:r>
      <w:r>
        <w:rPr>
          <w:rStyle w:val="5"/>
          <w:rFonts w:hint="eastAsia" w:ascii="仿宋_GB2312" w:hAnsi="仿宋_GB2312" w:eastAsia="仿宋_GB2312" w:cs="仿宋_GB2312"/>
          <w:b w:val="0"/>
          <w:i w:val="0"/>
          <w:caps w:val="0"/>
          <w:color w:val="5F5F5F"/>
          <w:spacing w:val="0"/>
          <w:sz w:val="32"/>
          <w:szCs w:val="32"/>
          <w:u w:val="none"/>
          <w:shd w:val="clear" w:fill="FFFFFF"/>
        </w:rPr>
        <w:t>tzh3949@sohu.com</w:t>
      </w:r>
      <w:r>
        <w:rPr>
          <w:rFonts w:hint="eastAsia" w:ascii="仿宋_GB2312" w:hAnsi="仿宋_GB2312" w:eastAsia="仿宋_GB2312" w:cs="仿宋_GB2312"/>
          <w:b w:val="0"/>
          <w:i w:val="0"/>
          <w:caps w:val="0"/>
          <w:color w:val="5F5F5F"/>
          <w:spacing w:val="0"/>
          <w:sz w:val="32"/>
          <w:szCs w:val="32"/>
          <w:u w:val="none"/>
          <w:shd w:val="clear" w:fill="FFFFFF"/>
        </w:rPr>
        <w:fldChar w:fldCharType="end"/>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val="0"/>
          <w:i w:val="0"/>
          <w:caps w:val="0"/>
          <w:color w:val="5F5F5F"/>
          <w:spacing w:val="0"/>
          <w:sz w:val="32"/>
          <w:szCs w:val="32"/>
          <w:u w:val="none"/>
          <w:shd w:val="clear" w:fill="FFFFFF"/>
        </w:rPr>
        <w:fldChar w:fldCharType="begin"/>
      </w:r>
      <w:r>
        <w:rPr>
          <w:rFonts w:hint="eastAsia" w:ascii="仿宋_GB2312" w:hAnsi="仿宋_GB2312" w:eastAsia="仿宋_GB2312" w:cs="仿宋_GB2312"/>
          <w:b w:val="0"/>
          <w:i w:val="0"/>
          <w:caps w:val="0"/>
          <w:color w:val="5F5F5F"/>
          <w:spacing w:val="0"/>
          <w:sz w:val="32"/>
          <w:szCs w:val="32"/>
          <w:u w:val="none"/>
          <w:shd w:val="clear" w:fill="FFFFFF"/>
        </w:rPr>
        <w:instrText xml:space="preserve"> HYPERLINK "mailto:sfc@zgjzysfc.com" </w:instrText>
      </w:r>
      <w:r>
        <w:rPr>
          <w:rFonts w:hint="eastAsia" w:ascii="仿宋_GB2312" w:hAnsi="仿宋_GB2312" w:eastAsia="仿宋_GB2312" w:cs="仿宋_GB2312"/>
          <w:b w:val="0"/>
          <w:i w:val="0"/>
          <w:caps w:val="0"/>
          <w:color w:val="5F5F5F"/>
          <w:spacing w:val="0"/>
          <w:sz w:val="32"/>
          <w:szCs w:val="32"/>
          <w:u w:val="none"/>
          <w:shd w:val="clear" w:fill="FFFFFF"/>
        </w:rPr>
        <w:fldChar w:fldCharType="separate"/>
      </w:r>
      <w:r>
        <w:rPr>
          <w:rStyle w:val="5"/>
          <w:rFonts w:hint="eastAsia" w:ascii="仿宋_GB2312" w:hAnsi="仿宋_GB2312" w:eastAsia="仿宋_GB2312" w:cs="仿宋_GB2312"/>
          <w:b w:val="0"/>
          <w:i w:val="0"/>
          <w:caps w:val="0"/>
          <w:color w:val="5F5F5F"/>
          <w:spacing w:val="0"/>
          <w:sz w:val="32"/>
          <w:szCs w:val="32"/>
          <w:u w:val="none"/>
          <w:shd w:val="clear" w:fill="FFFFFF"/>
        </w:rPr>
        <w:t>sfc@zgjzysfc.com</w:t>
      </w:r>
      <w:r>
        <w:rPr>
          <w:rFonts w:hint="eastAsia" w:ascii="仿宋_GB2312" w:hAnsi="仿宋_GB2312" w:eastAsia="仿宋_GB2312" w:cs="仿宋_GB2312"/>
          <w:b w:val="0"/>
          <w:i w:val="0"/>
          <w:caps w:val="0"/>
          <w:color w:val="5F5F5F"/>
          <w:spacing w:val="0"/>
          <w:sz w:val="32"/>
          <w:szCs w:val="32"/>
          <w:u w:val="none"/>
          <w:shd w:val="clear" w:fill="FFFFFF"/>
        </w:rPr>
        <w:fldChar w:fldCharType="end"/>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培训质量监督电话：010-62131831</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六、其他事项</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报到时学员请提供近期免冠1寸彩色照片1张，参加培训并经考试合格者，颁发中国建筑业协会培训结业证书。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fill="FFFFFF"/>
        </w:rPr>
        <w:t>　　附件</w:t>
      </w: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"http://www.zgjzy.org/userfiles/201804161139409737-4565.doc" \t "http://www.zgjzy.org/_blank"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5"/>
          <w:rFonts w:hint="eastAsia" w:ascii="仿宋_GB2312" w:hAnsi="仿宋_GB2312" w:eastAsia="仿宋_GB2312" w:cs="仿宋_GB2312"/>
          <w:b w:val="0"/>
          <w:i w:val="0"/>
          <w:caps w:val="0"/>
          <w:color w:val="auto"/>
          <w:spacing w:val="0"/>
          <w:sz w:val="32"/>
          <w:szCs w:val="32"/>
          <w:u w:val="none"/>
          <w:shd w:val="clear" w:fill="FFFFFF"/>
        </w:rPr>
        <w:t>建筑业统计培训班报名表</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中国建筑业协会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2018年3月29日</w:t>
      </w:r>
    </w:p>
    <w:p/>
    <w:p/>
    <w:p/>
    <w:p/>
    <w:p/>
    <w:p/>
    <w:p/>
    <w:p/>
    <w:p/>
    <w:p/>
    <w:p/>
    <w:p/>
    <w:p/>
    <w:p/>
    <w:p/>
    <w:p/>
    <w:p/>
    <w:p/>
    <w:p/>
    <w:p/>
    <w:p/>
    <w:p/>
    <w:p/>
    <w:p/>
    <w:p/>
    <w:p/>
    <w:p/>
    <w:p/>
    <w:p/>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after="50"/>
        <w:jc w:val="center"/>
        <w:rPr>
          <w:rFonts w:hint="eastAsia" w:ascii="华文中宋" w:hAnsi="华文中宋" w:eastAsia="华文中宋"/>
          <w:bCs/>
          <w:color w:val="000000"/>
          <w:sz w:val="36"/>
          <w:szCs w:val="36"/>
        </w:rPr>
      </w:pPr>
      <w:r>
        <w:rPr>
          <w:rFonts w:hint="eastAsia" w:ascii="华文中宋" w:hAnsi="华文中宋" w:eastAsia="华文中宋"/>
          <w:bCs/>
          <w:color w:val="000000"/>
          <w:sz w:val="36"/>
          <w:szCs w:val="36"/>
        </w:rPr>
        <w:t>建筑业统计培训班报名表</w:t>
      </w:r>
    </w:p>
    <w:p>
      <w:pPr>
        <w:spacing w:after="50"/>
        <w:jc w:val="left"/>
        <w:rPr>
          <w:rFonts w:hint="eastAsia" w:ascii="仿宋" w:hAnsi="仿宋" w:eastAsia="仿宋"/>
          <w:color w:val="000000"/>
          <w:sz w:val="30"/>
          <w:szCs w:val="30"/>
        </w:rPr>
      </w:pPr>
      <w:r>
        <w:rPr>
          <w:rFonts w:hint="eastAsia" w:ascii="仿宋" w:hAnsi="仿宋" w:eastAsia="仿宋"/>
          <w:color w:val="000000"/>
          <w:sz w:val="30"/>
          <w:szCs w:val="30"/>
        </w:rPr>
        <w:t>报名单位：</w:t>
      </w:r>
    </w:p>
    <w:tbl>
      <w:tblPr>
        <w:tblStyle w:val="6"/>
        <w:tblW w:w="9167"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567"/>
        <w:gridCol w:w="1214"/>
        <w:gridCol w:w="1866"/>
        <w:gridCol w:w="1111"/>
        <w:gridCol w:w="992"/>
        <w:gridCol w:w="1621"/>
        <w:gridCol w:w="9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4" w:hRule="atLeast"/>
        </w:trPr>
        <w:tc>
          <w:tcPr>
            <w:tcW w:w="866" w:type="dxa"/>
            <w:shd w:val="clear" w:color="auto" w:fill="auto"/>
            <w:vAlign w:val="center"/>
          </w:tcPr>
          <w:p>
            <w:pPr>
              <w:widowControl/>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姓名</w:t>
            </w:r>
          </w:p>
        </w:tc>
        <w:tc>
          <w:tcPr>
            <w:tcW w:w="567" w:type="dxa"/>
            <w:shd w:val="clear" w:color="auto" w:fill="auto"/>
            <w:vAlign w:val="center"/>
          </w:tcPr>
          <w:p>
            <w:pPr>
              <w:widowControl/>
              <w:snapToGrid w:val="0"/>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性别</w:t>
            </w:r>
          </w:p>
        </w:tc>
        <w:tc>
          <w:tcPr>
            <w:tcW w:w="1214" w:type="dxa"/>
            <w:shd w:val="clear" w:color="auto" w:fill="auto"/>
            <w:vAlign w:val="center"/>
          </w:tcPr>
          <w:p>
            <w:pPr>
              <w:widowControl/>
              <w:snapToGrid w:val="0"/>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出生 年月</w:t>
            </w:r>
          </w:p>
        </w:tc>
        <w:tc>
          <w:tcPr>
            <w:tcW w:w="1866" w:type="dxa"/>
            <w:shd w:val="clear" w:color="auto" w:fill="auto"/>
            <w:vAlign w:val="center"/>
          </w:tcPr>
          <w:p>
            <w:pPr>
              <w:widowControl/>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工作单位</w:t>
            </w:r>
          </w:p>
        </w:tc>
        <w:tc>
          <w:tcPr>
            <w:tcW w:w="1111" w:type="dxa"/>
            <w:shd w:val="clear" w:color="auto" w:fill="auto"/>
            <w:vAlign w:val="center"/>
          </w:tcPr>
          <w:p>
            <w:pPr>
              <w:widowControl/>
              <w:snapToGrid w:val="0"/>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联系电话/手机</w:t>
            </w:r>
          </w:p>
        </w:tc>
        <w:tc>
          <w:tcPr>
            <w:tcW w:w="992" w:type="dxa"/>
            <w:shd w:val="clear" w:color="auto" w:fill="auto"/>
            <w:vAlign w:val="center"/>
          </w:tcPr>
          <w:p>
            <w:pPr>
              <w:widowControl/>
              <w:snapToGrid w:val="0"/>
              <w:jc w:val="center"/>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单住/合住</w:t>
            </w:r>
          </w:p>
        </w:tc>
        <w:tc>
          <w:tcPr>
            <w:tcW w:w="1621" w:type="dxa"/>
            <w:shd w:val="clear" w:color="auto" w:fill="auto"/>
            <w:vAlign w:val="center"/>
          </w:tcPr>
          <w:p>
            <w:pPr>
              <w:widowControl/>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QQ</w:t>
            </w:r>
          </w:p>
        </w:tc>
        <w:tc>
          <w:tcPr>
            <w:tcW w:w="930" w:type="dxa"/>
            <w:shd w:val="clear" w:color="auto" w:fill="auto"/>
            <w:vAlign w:val="center"/>
          </w:tcPr>
          <w:p>
            <w:pPr>
              <w:widowControl/>
              <w:snapToGrid w:val="0"/>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拟参加期数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567"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214"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11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92" w:type="dxa"/>
            <w:shd w:val="clear" w:color="auto" w:fill="auto"/>
            <w:vAlign w:val="top"/>
          </w:tcPr>
          <w:p>
            <w:pPr>
              <w:widowControl/>
              <w:jc w:val="left"/>
              <w:rPr>
                <w:rFonts w:hint="eastAsia" w:ascii="仿宋" w:hAnsi="仿宋" w:eastAsia="仿宋" w:cs="宋体"/>
                <w:color w:val="000000"/>
                <w:kern w:val="0"/>
                <w:sz w:val="30"/>
                <w:szCs w:val="30"/>
              </w:rPr>
            </w:pPr>
          </w:p>
        </w:tc>
        <w:tc>
          <w:tcPr>
            <w:tcW w:w="162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30"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567"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214"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11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92" w:type="dxa"/>
            <w:shd w:val="clear" w:color="auto" w:fill="auto"/>
            <w:vAlign w:val="top"/>
          </w:tcPr>
          <w:p>
            <w:pPr>
              <w:widowControl/>
              <w:jc w:val="left"/>
              <w:rPr>
                <w:rFonts w:hint="eastAsia" w:ascii="仿宋" w:hAnsi="仿宋" w:eastAsia="仿宋" w:cs="宋体"/>
                <w:color w:val="000000"/>
                <w:kern w:val="0"/>
                <w:sz w:val="30"/>
                <w:szCs w:val="30"/>
              </w:rPr>
            </w:pPr>
          </w:p>
        </w:tc>
        <w:tc>
          <w:tcPr>
            <w:tcW w:w="162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30"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567"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214"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11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92" w:type="dxa"/>
            <w:shd w:val="clear" w:color="auto" w:fill="auto"/>
            <w:vAlign w:val="top"/>
          </w:tcPr>
          <w:p>
            <w:pPr>
              <w:widowControl/>
              <w:jc w:val="left"/>
              <w:rPr>
                <w:rFonts w:hint="eastAsia" w:ascii="仿宋" w:hAnsi="仿宋" w:eastAsia="仿宋" w:cs="宋体"/>
                <w:color w:val="000000"/>
                <w:kern w:val="0"/>
                <w:sz w:val="30"/>
                <w:szCs w:val="30"/>
              </w:rPr>
            </w:pPr>
          </w:p>
        </w:tc>
        <w:tc>
          <w:tcPr>
            <w:tcW w:w="162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30"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567"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214"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11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92" w:type="dxa"/>
            <w:shd w:val="clear" w:color="auto" w:fill="auto"/>
            <w:vAlign w:val="top"/>
          </w:tcPr>
          <w:p>
            <w:pPr>
              <w:widowControl/>
              <w:jc w:val="left"/>
              <w:rPr>
                <w:rFonts w:hint="eastAsia" w:ascii="仿宋" w:hAnsi="仿宋" w:eastAsia="仿宋" w:cs="宋体"/>
                <w:color w:val="000000"/>
                <w:kern w:val="0"/>
                <w:sz w:val="30"/>
                <w:szCs w:val="30"/>
              </w:rPr>
            </w:pPr>
          </w:p>
        </w:tc>
        <w:tc>
          <w:tcPr>
            <w:tcW w:w="162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30"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567"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214"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11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92" w:type="dxa"/>
            <w:shd w:val="clear" w:color="auto" w:fill="auto"/>
            <w:vAlign w:val="top"/>
          </w:tcPr>
          <w:p>
            <w:pPr>
              <w:widowControl/>
              <w:jc w:val="left"/>
              <w:rPr>
                <w:rFonts w:hint="eastAsia" w:ascii="仿宋" w:hAnsi="仿宋" w:eastAsia="仿宋" w:cs="宋体"/>
                <w:color w:val="000000"/>
                <w:kern w:val="0"/>
                <w:sz w:val="30"/>
                <w:szCs w:val="30"/>
              </w:rPr>
            </w:pPr>
          </w:p>
        </w:tc>
        <w:tc>
          <w:tcPr>
            <w:tcW w:w="162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30"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567"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214"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11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92" w:type="dxa"/>
            <w:shd w:val="clear" w:color="auto" w:fill="auto"/>
            <w:vAlign w:val="top"/>
          </w:tcPr>
          <w:p>
            <w:pPr>
              <w:widowControl/>
              <w:jc w:val="left"/>
              <w:rPr>
                <w:rFonts w:hint="eastAsia" w:ascii="仿宋" w:hAnsi="仿宋" w:eastAsia="仿宋" w:cs="宋体"/>
                <w:color w:val="000000"/>
                <w:kern w:val="0"/>
                <w:sz w:val="30"/>
                <w:szCs w:val="30"/>
              </w:rPr>
            </w:pPr>
          </w:p>
        </w:tc>
        <w:tc>
          <w:tcPr>
            <w:tcW w:w="162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30"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567"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214"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11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92" w:type="dxa"/>
            <w:shd w:val="clear" w:color="auto" w:fill="auto"/>
            <w:vAlign w:val="top"/>
          </w:tcPr>
          <w:p>
            <w:pPr>
              <w:widowControl/>
              <w:jc w:val="left"/>
              <w:rPr>
                <w:rFonts w:hint="eastAsia" w:ascii="仿宋" w:hAnsi="仿宋" w:eastAsia="仿宋" w:cs="宋体"/>
                <w:color w:val="000000"/>
                <w:kern w:val="0"/>
                <w:sz w:val="30"/>
                <w:szCs w:val="30"/>
              </w:rPr>
            </w:pPr>
          </w:p>
        </w:tc>
        <w:tc>
          <w:tcPr>
            <w:tcW w:w="162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30"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567"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214"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866"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111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92" w:type="dxa"/>
            <w:shd w:val="clear" w:color="auto" w:fill="auto"/>
            <w:vAlign w:val="top"/>
          </w:tcPr>
          <w:p>
            <w:pPr>
              <w:widowControl/>
              <w:jc w:val="left"/>
              <w:rPr>
                <w:rFonts w:hint="eastAsia" w:ascii="仿宋" w:hAnsi="仿宋" w:eastAsia="仿宋" w:cs="宋体"/>
                <w:color w:val="000000"/>
                <w:kern w:val="0"/>
                <w:sz w:val="30"/>
                <w:szCs w:val="30"/>
              </w:rPr>
            </w:pPr>
          </w:p>
        </w:tc>
        <w:tc>
          <w:tcPr>
            <w:tcW w:w="1621"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c>
          <w:tcPr>
            <w:tcW w:w="930" w:type="dxa"/>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w:t>
            </w:r>
          </w:p>
        </w:tc>
      </w:tr>
    </w:tbl>
    <w:p>
      <w:pPr>
        <w:spacing w:after="50"/>
        <w:ind w:left="-540" w:leftChars="-257" w:firstLine="504" w:firstLineChars="168"/>
        <w:jc w:val="left"/>
        <w:rPr>
          <w:rFonts w:hint="eastAsia" w:ascii="仿宋" w:hAnsi="仿宋" w:eastAsia="仿宋"/>
          <w:color w:val="000000"/>
          <w:sz w:val="30"/>
          <w:szCs w:val="30"/>
        </w:rPr>
      </w:pPr>
    </w:p>
    <w:p>
      <w:pPr>
        <w:rPr>
          <w:rFonts w:hint="eastAsia" w:ascii="仿宋_GB2312" w:hAnsi="仿宋_GB2312" w:eastAsia="仿宋_GB2312" w:cs="仿宋_GB2312"/>
          <w:sz w:val="32"/>
          <w:szCs w:val="32"/>
          <w:lang w:val="en-US" w:eastAsia="zh-CN"/>
        </w:rPr>
      </w:pPr>
      <w:r>
        <w:rPr>
          <w:rFonts w:hint="eastAsia" w:ascii="仿宋_GB2312" w:eastAsia="仿宋_GB2312"/>
          <w:color w:val="000000"/>
          <w:sz w:val="32"/>
          <w:szCs w:val="32"/>
        </w:rPr>
        <w:t>注：此表复印有效。</w:t>
      </w:r>
      <w:r>
        <w:rPr>
          <w:rFonts w:hint="eastAsia" w:ascii="仿宋_GB2312" w:eastAsia="仿宋_GB2312"/>
          <w:color w:val="000000"/>
          <w:sz w:val="28"/>
          <w:szCs w:val="28"/>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65EC1"/>
    <w:rsid w:val="1B785AE0"/>
    <w:rsid w:val="24A65EC1"/>
    <w:rsid w:val="6C0C2C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2018-04-17T07:01:00Z</dcterms:created>
  <dc:creator>HERMITNA</dc:creator>
  <cp:lastModifiedBy>kcdz</cp:lastModifiedBy>
  <dcterms:modified xsi:type="dcterms:W3CDTF">2018-05-03T03:58:50Z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