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内建协〔2018〕44号</w:t>
      </w:r>
    </w:p>
    <w:p>
      <w:pPr>
        <w:pStyle w:val="2"/>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关于召开2018年度内蒙古自治区工程建设质量管理小组活动成果交流会的补充通知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各盟市建筑业协会、各分会、会员单位：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我会《关于召开2018年度内蒙古自治区工程建设质量管理小组活动成果交流会的通知》（内建协〔2018〕20号）要求，经研究，定于2018年4月23日在呼和浩特市举办内蒙古自治区工程建设质量管理小组活动成果交流会，现将有关事宜通知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一、会议内容及要求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总结交流自治区工程建设优秀QC小组活动的经验，评选2018年度自治区工程建设优秀QC小组。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二、参会人员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每个成果发布小组至少1人参加会议。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三、时间及地点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1、报到时间：2018年4月22日全天；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2、报到地点：呼和浩特市满都拉宾馆；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3、会议时间：2018年4月23日；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四、表彰奖励</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1、通报表彰获优秀QC成果小组并颁发荣誉证书；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2、择优向国家协会推荐优秀QC成果。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1、会务组提供投影仪和笔记本电脑用于活动成果发布；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2、成果发布分多组同时进行，成果发表顺序，抽签确定。QC小组代表在22日报到时进行抽签，未参加抽签者，视为弃权；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会务费每人600元，食宿统一安排，住宿费用自理。请各参会人员务必于4月18日前将《2018年内蒙古自治区QC交流会参会反馈表》以扫描件或电子版形式反馈至本会邮箱，会务费汇至：（报到时请出示汇款单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开户银行：建行呼和浩特东达支行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银行账号：15001706693050000187</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开户单位全称：内蒙古自治区建筑业协会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开户行号：105191084082；</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人：张 瑞   郭 维   李 勇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联系电话：0471-6682144（兼传真）、6294190（财务）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联系地址：呼和浩特市赛罕区锡林南路永光巷28号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箱：nmjxzlaqb@163.com</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    </w:t>
      </w:r>
      <w:r>
        <w:rPr>
          <w:rFonts w:hint="eastAsia" w:ascii="仿宋_GB2312" w:hAnsi="仿宋_GB2312" w:eastAsia="仿宋_GB2312" w:cs="仿宋_GB2312"/>
          <w:sz w:val="32"/>
          <w:szCs w:val="32"/>
          <w:lang w:eastAsia="zh-CN"/>
        </w:rPr>
        <w:t>址：</w:t>
      </w:r>
      <w:r>
        <w:rPr>
          <w:rFonts w:hint="eastAsia" w:ascii="仿宋_GB2312" w:hAnsi="仿宋_GB2312" w:eastAsia="仿宋_GB2312" w:cs="仿宋_GB2312"/>
          <w:sz w:val="32"/>
          <w:szCs w:val="32"/>
        </w:rPr>
        <w:t>www.nmjx.org                          </w:t>
      </w:r>
    </w:p>
    <w:p>
      <w:pPr>
        <w:ind w:firstLine="640" w:firstLineChars="200"/>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"http://www.nmjx.org/upload/file/20180413/20180413111950_26498.docx" \t "http://www.nmjx.org/_blank" </w:instrText>
      </w:r>
      <w:r>
        <w:rPr>
          <w:rFonts w:hint="eastAsia" w:ascii="仿宋_GB2312" w:hAnsi="仿宋_GB2312" w:eastAsia="仿宋_GB2312" w:cs="仿宋_GB2312"/>
          <w:color w:val="auto"/>
          <w:sz w:val="32"/>
          <w:szCs w:val="32"/>
        </w:rPr>
        <w:fldChar w:fldCharType="separate"/>
      </w:r>
      <w:r>
        <w:rPr>
          <w:rStyle w:val="6"/>
          <w:rFonts w:hint="eastAsia" w:ascii="仿宋_GB2312" w:hAnsi="仿宋_GB2312" w:eastAsia="仿宋_GB2312" w:cs="仿宋_GB2312"/>
          <w:b w:val="0"/>
          <w:i w:val="0"/>
          <w:caps w:val="0"/>
          <w:color w:val="auto"/>
          <w:spacing w:val="0"/>
          <w:sz w:val="32"/>
          <w:szCs w:val="32"/>
          <w:u w:val="none"/>
          <w:bdr w:val="none" w:color="auto" w:sz="0" w:space="0"/>
        </w:rPr>
        <w:t>附件：《201</w:t>
      </w:r>
      <w:r>
        <w:rPr>
          <w:rStyle w:val="6"/>
          <w:rFonts w:hint="eastAsia" w:ascii="仿宋_GB2312" w:hAnsi="仿宋_GB2312" w:eastAsia="仿宋_GB2312" w:cs="仿宋_GB2312"/>
          <w:b w:val="0"/>
          <w:i w:val="0"/>
          <w:caps w:val="0"/>
          <w:color w:val="auto"/>
          <w:spacing w:val="0"/>
          <w:sz w:val="32"/>
          <w:szCs w:val="32"/>
          <w:u w:val="none"/>
          <w:bdr w:val="none" w:color="auto" w:sz="0" w:space="0"/>
          <w:lang w:val="en-US" w:eastAsia="zh-CN"/>
        </w:rPr>
        <w:t>8</w:t>
      </w:r>
      <w:r>
        <w:rPr>
          <w:rStyle w:val="6"/>
          <w:rFonts w:hint="eastAsia" w:ascii="仿宋_GB2312" w:hAnsi="仿宋_GB2312" w:eastAsia="仿宋_GB2312" w:cs="仿宋_GB2312"/>
          <w:b w:val="0"/>
          <w:i w:val="0"/>
          <w:caps w:val="0"/>
          <w:color w:val="auto"/>
          <w:spacing w:val="0"/>
          <w:sz w:val="32"/>
          <w:szCs w:val="32"/>
          <w:u w:val="none"/>
          <w:bdr w:val="none" w:color="auto" w:sz="0" w:space="0"/>
        </w:rPr>
        <w:t>年内蒙古自治区QC交流会参会反馈表》 </w:t>
      </w:r>
      <w:r>
        <w:rPr>
          <w:rFonts w:hint="eastAsia" w:ascii="仿宋_GB2312" w:hAnsi="仿宋_GB2312" w:eastAsia="仿宋_GB2312" w:cs="仿宋_GB2312"/>
          <w:color w:val="auto"/>
          <w:sz w:val="32"/>
          <w:szCs w:val="32"/>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440" w:firstLineChars="1700"/>
        <w:jc w:val="both"/>
        <w:rPr>
          <w:rFonts w:hint="eastAsia" w:ascii="仿宋_GB2312" w:hAnsi="仿宋_GB2312" w:eastAsia="仿宋_GB2312" w:cs="仿宋_GB2312"/>
          <w:b w:val="0"/>
          <w:i w:val="0"/>
          <w:caps w:val="0"/>
          <w:color w:val="000000"/>
          <w:spacing w:val="0"/>
          <w:sz w:val="32"/>
          <w:szCs w:val="32"/>
        </w:rPr>
      </w:pPr>
      <w:bookmarkStart w:id="0" w:name="_GoBack"/>
      <w:bookmarkEnd w:id="0"/>
      <w:r>
        <w:rPr>
          <w:rFonts w:hint="eastAsia" w:ascii="仿宋_GB2312" w:hAnsi="仿宋_GB2312" w:eastAsia="仿宋_GB2312" w:cs="仿宋_GB2312"/>
          <w:b w:val="0"/>
          <w:i w:val="0"/>
          <w:caps w:val="0"/>
          <w:color w:val="000000"/>
          <w:spacing w:val="0"/>
          <w:sz w:val="32"/>
          <w:szCs w:val="32"/>
        </w:rPr>
        <w:t>2018年4月10日</w:t>
      </w:r>
    </w:p>
    <w:p>
      <w:pPr>
        <w:numPr>
          <w:ilvl w:val="0"/>
          <w:numId w:val="0"/>
        </w:numPr>
        <w:jc w:val="both"/>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720" w:num="1"/>
          <w:docGrid w:type="lines" w:linePitch="312" w:charSpace="0"/>
        </w:sectPr>
      </w:pP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numPr>
          <w:ilvl w:val="0"/>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2018年内蒙古自治区QC交流会参会反馈表</w:t>
      </w:r>
    </w:p>
    <w:tbl>
      <w:tblPr>
        <w:tblStyle w:val="7"/>
        <w:tblpPr w:leftFromText="180" w:rightFromText="180" w:vertAnchor="text" w:horzAnchor="margin" w:tblpXSpec="center" w:tblpY="42"/>
        <w:tblW w:w="852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5"/>
        <w:gridCol w:w="1264"/>
        <w:gridCol w:w="3187"/>
        <w:gridCol w:w="1610"/>
        <w:gridCol w:w="17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8" w:hRule="exact"/>
          <w:jc w:val="center"/>
        </w:trPr>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序号</w:t>
            </w:r>
          </w:p>
        </w:tc>
        <w:tc>
          <w:tcPr>
            <w:tcW w:w="12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姓名</w:t>
            </w:r>
          </w:p>
        </w:tc>
        <w:tc>
          <w:tcPr>
            <w:tcW w:w="3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单    位</w:t>
            </w: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手 机</w:t>
            </w:r>
          </w:p>
        </w:tc>
        <w:tc>
          <w:tcPr>
            <w:tcW w:w="1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住宿情况</w:t>
            </w:r>
          </w:p>
          <w:p>
            <w:pPr>
              <w:jc w:val="center"/>
              <w:rPr>
                <w:rFonts w:ascii="宋体" w:hAnsi="宋体"/>
                <w:b/>
                <w:sz w:val="16"/>
                <w:szCs w:val="16"/>
              </w:rPr>
            </w:pPr>
            <w:r>
              <w:rPr>
                <w:rFonts w:hint="eastAsia" w:ascii="宋体" w:hAnsi="宋体"/>
                <w:b/>
                <w:sz w:val="16"/>
                <w:szCs w:val="16"/>
              </w:rPr>
              <w:t>（单注/合住/不住宿）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5" w:hRule="exact"/>
          <w:jc w:val="center"/>
        </w:trPr>
        <w:tc>
          <w:tcPr>
            <w:tcW w:w="685"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both"/>
              <w:rPr>
                <w:rFonts w:ascii="宋体" w:hAnsi="宋体"/>
                <w:b/>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p>
        </w:tc>
        <w:tc>
          <w:tcPr>
            <w:tcW w:w="31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lang w:val="en-US" w:eastAsia="zh-CN"/>
              </w:rPr>
            </w:pPr>
          </w:p>
        </w:tc>
        <w:tc>
          <w:tcPr>
            <w:tcW w:w="177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7" w:hRule="exact"/>
          <w:jc w:val="center"/>
        </w:trPr>
        <w:tc>
          <w:tcPr>
            <w:tcW w:w="685"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center"/>
              <w:rPr>
                <w:rFonts w:ascii="宋体" w:hAnsi="宋体"/>
                <w:b/>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p>
        </w:tc>
        <w:tc>
          <w:tcPr>
            <w:tcW w:w="31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77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3" w:hRule="exact"/>
          <w:jc w:val="center"/>
        </w:trPr>
        <w:tc>
          <w:tcPr>
            <w:tcW w:w="685"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center"/>
              <w:rPr>
                <w:rFonts w:ascii="宋体" w:hAnsi="宋体"/>
                <w:b/>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p>
        </w:tc>
        <w:tc>
          <w:tcPr>
            <w:tcW w:w="31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77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9" w:hRule="exact"/>
          <w:jc w:val="center"/>
        </w:trPr>
        <w:tc>
          <w:tcPr>
            <w:tcW w:w="685"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center"/>
              <w:rPr>
                <w:rFonts w:ascii="宋体" w:hAnsi="宋体"/>
                <w:b/>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p>
        </w:tc>
        <w:tc>
          <w:tcPr>
            <w:tcW w:w="31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77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7" w:hRule="exact"/>
          <w:jc w:val="center"/>
        </w:trPr>
        <w:tc>
          <w:tcPr>
            <w:tcW w:w="685"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center"/>
              <w:rPr>
                <w:rFonts w:ascii="宋体" w:hAnsi="宋体"/>
                <w:b/>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p>
        </w:tc>
        <w:tc>
          <w:tcPr>
            <w:tcW w:w="31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77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8" w:hRule="exact"/>
          <w:jc w:val="center"/>
        </w:trPr>
        <w:tc>
          <w:tcPr>
            <w:tcW w:w="685"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center"/>
              <w:rPr>
                <w:rFonts w:ascii="宋体" w:hAnsi="宋体"/>
                <w:b/>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p>
        </w:tc>
        <w:tc>
          <w:tcPr>
            <w:tcW w:w="31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77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0" w:hRule="exact"/>
          <w:jc w:val="center"/>
        </w:trPr>
        <w:tc>
          <w:tcPr>
            <w:tcW w:w="685"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center"/>
              <w:rPr>
                <w:rFonts w:ascii="宋体" w:hAnsi="宋体"/>
                <w:b/>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p>
        </w:tc>
        <w:tc>
          <w:tcPr>
            <w:tcW w:w="31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77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exact"/>
          <w:jc w:val="center"/>
        </w:trPr>
        <w:tc>
          <w:tcPr>
            <w:tcW w:w="685"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center"/>
              <w:rPr>
                <w:rFonts w:ascii="宋体" w:hAnsi="宋体"/>
                <w:b/>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p>
        </w:tc>
        <w:tc>
          <w:tcPr>
            <w:tcW w:w="31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77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6" w:hRule="exact"/>
          <w:jc w:val="center"/>
        </w:trPr>
        <w:tc>
          <w:tcPr>
            <w:tcW w:w="685"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center"/>
              <w:rPr>
                <w:rFonts w:ascii="宋体" w:hAnsi="宋体"/>
                <w:b/>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p>
        </w:tc>
        <w:tc>
          <w:tcPr>
            <w:tcW w:w="31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77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2" w:hRule="exact"/>
          <w:jc w:val="center"/>
        </w:trPr>
        <w:tc>
          <w:tcPr>
            <w:tcW w:w="685"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center"/>
              <w:rPr>
                <w:rFonts w:ascii="宋体" w:hAnsi="宋体"/>
                <w:b/>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p>
        </w:tc>
        <w:tc>
          <w:tcPr>
            <w:tcW w:w="31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77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p>
        </w:tc>
      </w:tr>
    </w:tbl>
    <w:p>
      <w:pPr>
        <w:spacing w:beforeLines="50" w:line="340" w:lineRule="exact"/>
        <w:ind w:left="17" w:hanging="17" w:hangingChars="7"/>
        <w:rPr>
          <w:rFonts w:ascii="楷体_GB2312" w:hAnsi="宋体" w:eastAsia="楷体_GB2312"/>
          <w:spacing w:val="-4"/>
          <w:sz w:val="24"/>
        </w:rPr>
      </w:pPr>
      <w:r>
        <w:rPr>
          <w:rFonts w:hint="eastAsia" w:ascii="仿宋_GB2312" w:eastAsia="仿宋_GB2312"/>
          <w:b/>
          <w:sz w:val="24"/>
        </w:rPr>
        <w:t>注：</w:t>
      </w:r>
      <w:r>
        <w:rPr>
          <w:rFonts w:hint="eastAsia" w:ascii="楷体_GB2312" w:hAnsi="宋体" w:eastAsia="楷体_GB2312"/>
          <w:spacing w:val="-4"/>
          <w:sz w:val="24"/>
        </w:rPr>
        <w:t>本表可从</w:t>
      </w:r>
      <w:r>
        <w:rPr>
          <w:rFonts w:hint="eastAsia" w:ascii="楷体_GB2312" w:hAnsi="宋体" w:eastAsia="楷体_GB2312"/>
          <w:bCs/>
          <w:spacing w:val="-4"/>
          <w:sz w:val="24"/>
          <w:lang w:val="en-US" w:eastAsia="zh-CN"/>
        </w:rPr>
        <w:t>www.nmjx.org</w:t>
      </w:r>
      <w:r>
        <w:rPr>
          <w:rFonts w:hint="eastAsia" w:ascii="楷体_GB2312" w:hAnsi="宋体" w:eastAsia="楷体_GB2312"/>
          <w:spacing w:val="-4"/>
          <w:sz w:val="24"/>
        </w:rPr>
        <w:t>下载，</w:t>
      </w:r>
      <w:r>
        <w:rPr>
          <w:rFonts w:hint="eastAsia" w:ascii="楷体_GB2312" w:hAnsi="宋体" w:eastAsia="楷体_GB2312"/>
          <w:bCs/>
          <w:spacing w:val="-4"/>
          <w:sz w:val="24"/>
        </w:rPr>
        <w:t>并于</w:t>
      </w:r>
      <w:r>
        <w:rPr>
          <w:rFonts w:hint="eastAsia" w:ascii="楷体_GB2312" w:hAnsi="宋体" w:eastAsia="楷体_GB2312"/>
          <w:bCs/>
          <w:spacing w:val="-4"/>
          <w:sz w:val="24"/>
          <w:lang w:val="en-US" w:eastAsia="zh-CN"/>
        </w:rPr>
        <w:t>4</w:t>
      </w:r>
      <w:r>
        <w:rPr>
          <w:rFonts w:hint="eastAsia" w:ascii="楷体_GB2312" w:hAnsi="宋体" w:eastAsia="楷体_GB2312"/>
          <w:bCs/>
          <w:spacing w:val="-4"/>
          <w:sz w:val="24"/>
        </w:rPr>
        <w:t>月</w:t>
      </w:r>
      <w:r>
        <w:rPr>
          <w:rFonts w:hint="eastAsia" w:ascii="楷体_GB2312" w:hAnsi="宋体" w:eastAsia="楷体_GB2312"/>
          <w:bCs/>
          <w:spacing w:val="-4"/>
          <w:sz w:val="24"/>
          <w:lang w:val="en-US" w:eastAsia="zh-CN"/>
        </w:rPr>
        <w:t>18</w:t>
      </w:r>
      <w:r>
        <w:rPr>
          <w:rFonts w:hint="eastAsia" w:ascii="楷体_GB2312" w:hAnsi="宋体" w:eastAsia="楷体_GB2312"/>
          <w:bCs/>
          <w:spacing w:val="-4"/>
          <w:sz w:val="24"/>
        </w:rPr>
        <w:t>日前</w:t>
      </w:r>
      <w:r>
        <w:rPr>
          <w:rFonts w:hint="eastAsia" w:ascii="楷体_GB2312" w:hAnsi="宋体" w:eastAsia="楷体_GB2312"/>
          <w:spacing w:val="-4"/>
          <w:sz w:val="24"/>
        </w:rPr>
        <w:t>传至</w:t>
      </w:r>
      <w:r>
        <w:rPr>
          <w:rFonts w:hint="eastAsia" w:ascii="楷体_GB2312" w:hAnsi="宋体" w:eastAsia="楷体_GB2312"/>
          <w:spacing w:val="-4"/>
          <w:sz w:val="24"/>
          <w:lang w:eastAsia="zh-CN"/>
        </w:rPr>
        <w:t>内蒙古自治区建筑业协会</w:t>
      </w:r>
      <w:r>
        <w:rPr>
          <w:rFonts w:hint="eastAsia" w:ascii="楷体_GB2312" w:hAnsi="宋体" w:eastAsia="楷体_GB2312"/>
          <w:bCs/>
          <w:spacing w:val="-4"/>
          <w:sz w:val="24"/>
        </w:rPr>
        <w:t>。</w:t>
      </w:r>
    </w:p>
    <w:p>
      <w:pPr>
        <w:numPr>
          <w:ilvl w:val="0"/>
          <w:numId w:val="0"/>
        </w:numPr>
        <w:jc w:val="both"/>
        <w:rPr>
          <w:rFonts w:hint="eastAsia" w:ascii="方正小标宋简体" w:hAnsi="方正小标宋简体" w:eastAsia="方正小标宋简体" w:cs="方正小标宋简体"/>
          <w:sz w:val="44"/>
          <w:szCs w:val="44"/>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B70"/>
    <w:multiLevelType w:val="multilevel"/>
    <w:tmpl w:val="03CA1B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30CB7"/>
    <w:rsid w:val="139C622C"/>
    <w:rsid w:val="14B6429F"/>
    <w:rsid w:val="16030CB7"/>
    <w:rsid w:val="1ACF2EB3"/>
    <w:rsid w:val="20C26D3D"/>
    <w:rsid w:val="299B4793"/>
    <w:rsid w:val="2A7274E7"/>
    <w:rsid w:val="2C182CA1"/>
    <w:rsid w:val="34840F4E"/>
    <w:rsid w:val="36732B88"/>
    <w:rsid w:val="3A832C12"/>
    <w:rsid w:val="45AD78D0"/>
    <w:rsid w:val="4967323F"/>
    <w:rsid w:val="50263048"/>
    <w:rsid w:val="51171DD3"/>
    <w:rsid w:val="53AF24CE"/>
    <w:rsid w:val="56A31759"/>
    <w:rsid w:val="60ED0BCC"/>
    <w:rsid w:val="662A2B03"/>
    <w:rsid w:val="72DE6B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paragraph" w:customStyle="1"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766</Words>
  <Characters>907</Characters>
  <Lines>0</Lines>
  <Paragraphs>0</Paragraphs>
  <ScaleCrop>false</ScaleCrop>
  <LinksUpToDate>false</LinksUpToDate>
  <CharactersWithSpaces>1166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2018-04-10T01:59:00Z</dcterms:created>
  <dc:creator>菠萝香蕉大橙子</dc:creator>
  <cp:lastModifiedBy>kcdz</cp:lastModifiedBy>
  <cp:lastPrinted>2018-04-13T08:50:00Z</cp:lastPrinted>
  <dcterms:modified xsi:type="dcterms:W3CDTF">2018-04-16T02:10:03Z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