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0"/>
        <w:ind w:left="1080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pStyle w:val="4"/>
        <w:spacing w:before="214"/>
        <w:ind w:left="2141" w:right="2062"/>
        <w:jc w:val="center"/>
      </w:pPr>
      <w:r>
        <w:t>内建协〔2018〕153 号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5"/>
        </w:rPr>
      </w:pPr>
    </w:p>
    <w:p>
      <w:pPr>
        <w:pStyle w:val="2"/>
        <w:spacing w:line="751" w:lineRule="exact"/>
      </w:pPr>
      <w:r>
        <w:t>关于转发中国建筑装饰协会《关于召开</w:t>
      </w:r>
    </w:p>
    <w:p>
      <w:pPr>
        <w:spacing w:before="157" w:line="288" w:lineRule="auto"/>
        <w:ind w:left="2143" w:right="2062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第四届中国建筑装饰行业采购趋势论坛的通知》的通知</w:t>
      </w:r>
    </w:p>
    <w:p>
      <w:pPr>
        <w:pStyle w:val="4"/>
        <w:spacing w:before="4"/>
        <w:rPr>
          <w:rFonts w:ascii="方正小标宋简体"/>
          <w:sz w:val="37"/>
        </w:rPr>
      </w:pPr>
    </w:p>
    <w:p>
      <w:pPr>
        <w:pStyle w:val="4"/>
        <w:ind w:left="1080"/>
      </w:pPr>
      <w:r>
        <w:t>各盟市建筑业协会，各会员企业、有关单位：</w:t>
      </w:r>
    </w:p>
    <w:p>
      <w:pPr>
        <w:pStyle w:val="4"/>
        <w:spacing w:before="214" w:line="364" w:lineRule="auto"/>
        <w:ind w:left="1080" w:right="1421" w:firstLine="640"/>
        <w:jc w:val="both"/>
      </w:pPr>
      <w:r>
        <w:rPr>
          <w:spacing w:val="-2"/>
        </w:rPr>
        <w:t>现将中国建筑装饰协会《关于召开第四届中国建筑装饰</w:t>
      </w:r>
      <w:r>
        <w:rPr>
          <w:spacing w:val="-5"/>
        </w:rPr>
        <w:t>行业采购趋势论坛的通知》</w:t>
      </w:r>
      <w:r>
        <w:rPr>
          <w:spacing w:val="-3"/>
        </w:rPr>
        <w:t>（</w:t>
      </w:r>
      <w:r>
        <w:rPr>
          <w:spacing w:val="-5"/>
        </w:rPr>
        <w:t>中装协〔</w:t>
      </w:r>
      <w:r>
        <w:t>2018</w:t>
      </w:r>
      <w:r>
        <w:rPr>
          <w:spacing w:val="-19"/>
        </w:rPr>
        <w:t>〕</w:t>
      </w:r>
      <w:r>
        <w:t>102</w:t>
      </w:r>
      <w:r>
        <w:rPr>
          <w:spacing w:val="-31"/>
        </w:rPr>
        <w:t xml:space="preserve"> 号 </w:t>
      </w:r>
      <w:r>
        <w:rPr>
          <w:spacing w:val="-17"/>
        </w:rPr>
        <w:t>）</w:t>
      </w:r>
      <w:r>
        <w:t>转发你们,望相关企业及人员积极参与。</w:t>
      </w:r>
    </w:p>
    <w:p>
      <w:pPr>
        <w:pStyle w:val="4"/>
      </w:pPr>
    </w:p>
    <w:p>
      <w:pPr>
        <w:pStyle w:val="4"/>
        <w:tabs>
          <w:tab w:val="left" w:pos="4528"/>
          <w:tab w:val="left" w:pos="5344"/>
        </w:tabs>
        <w:spacing w:before="217"/>
        <w:ind w:left="1720"/>
      </w:pPr>
      <w:r>
        <w:t>联系人及电话：孟</w:t>
      </w:r>
      <w:r>
        <w:rPr>
          <w:rFonts w:hint="eastAsia"/>
          <w:lang w:val="en-US" w:eastAsia="zh-CN"/>
        </w:rPr>
        <w:t xml:space="preserve">  </w:t>
      </w:r>
      <w:r>
        <w:t>那</w:t>
      </w:r>
      <w:r>
        <w:tab/>
      </w:r>
      <w:r>
        <w:rPr>
          <w:rFonts w:hint="eastAsia"/>
          <w:lang w:val="en-US" w:eastAsia="zh-CN"/>
        </w:rPr>
        <w:t xml:space="preserve">  </w:t>
      </w:r>
      <w:r>
        <w:t>13789413328</w:t>
      </w:r>
    </w:p>
    <w:p>
      <w:pPr>
        <w:pStyle w:val="4"/>
        <w:tabs>
          <w:tab w:val="left" w:pos="4528"/>
          <w:tab w:val="left" w:pos="5344"/>
        </w:tabs>
        <w:spacing w:before="217"/>
        <w:ind w:left="1720" w:firstLine="2240" w:firstLineChars="700"/>
      </w:pPr>
      <w:r>
        <w:t>岑元元</w:t>
      </w:r>
      <w:r>
        <w:tab/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t>15148031718</w:t>
      </w:r>
    </w:p>
    <w:p>
      <w:pPr>
        <w:pStyle w:val="4"/>
        <w:tabs>
          <w:tab w:val="left" w:pos="2697"/>
        </w:tabs>
        <w:spacing w:before="214" w:line="364" w:lineRule="auto"/>
        <w:ind w:left="1720" w:right="1919"/>
      </w:pPr>
      <w:r>
        <w:t>联系地址</w:t>
      </w:r>
      <w:r>
        <w:rPr>
          <w:spacing w:val="-31"/>
        </w:rPr>
        <w:t>：</w:t>
      </w:r>
      <w:r>
        <w:t>呼和浩特市赛罕区锡林南路永光巷</w:t>
      </w:r>
      <w:r>
        <w:rPr>
          <w:spacing w:val="-85"/>
        </w:rPr>
        <w:t xml:space="preserve"> </w:t>
      </w:r>
      <w:r>
        <w:t>28</w:t>
      </w:r>
      <w:r>
        <w:rPr>
          <w:spacing w:val="-83"/>
        </w:rPr>
        <w:t xml:space="preserve"> </w:t>
      </w:r>
      <w:r>
        <w:rPr>
          <w:spacing w:val="-12"/>
        </w:rPr>
        <w:t>号</w:t>
      </w:r>
      <w:r>
        <w:t>邮</w:t>
      </w:r>
      <w:r>
        <w:tab/>
      </w:r>
      <w:r>
        <w:t>编：010020</w:t>
      </w:r>
    </w:p>
    <w:p>
      <w:pPr>
        <w:pStyle w:val="4"/>
        <w:tabs>
          <w:tab w:val="left" w:pos="2697"/>
        </w:tabs>
        <w:spacing w:before="1"/>
        <w:ind w:left="1720"/>
      </w:pPr>
      <w:r>
        <w:t>邮</w:t>
      </w:r>
      <w:r>
        <w:tab/>
      </w:r>
      <w:r>
        <w:fldChar w:fldCharType="begin"/>
      </w:r>
      <w:r>
        <w:instrText xml:space="preserve"> HYPERLINK "mailto:nmgjzyzs@163.com" \h </w:instrText>
      </w:r>
      <w:r>
        <w:fldChar w:fldCharType="separate"/>
      </w:r>
      <w:r>
        <w:t>箱：nmgjzyzs@163.com</w:t>
      </w:r>
      <w:r>
        <w:fldChar w:fldCharType="end"/>
      </w:r>
    </w:p>
    <w:p>
      <w:pPr>
        <w:pStyle w:val="4"/>
        <w:tabs>
          <w:tab w:val="left" w:pos="2697"/>
        </w:tabs>
        <w:spacing w:before="214"/>
        <w:ind w:left="1720"/>
      </w:pPr>
      <w:r>
        <w:t>网</w:t>
      </w:r>
      <w:r>
        <w:tab/>
      </w:r>
      <w:r>
        <w:fldChar w:fldCharType="begin"/>
      </w:r>
      <w:r>
        <w:instrText xml:space="preserve"> HYPERLINK "http://www.nmgjzyxh.com/" \h </w:instrText>
      </w:r>
      <w:r>
        <w:fldChar w:fldCharType="separate"/>
      </w:r>
      <w:r>
        <w:t>址：www.nmgjzyxh.com</w:t>
      </w:r>
      <w:r>
        <w:fldChar w:fldCharType="end"/>
      </w:r>
      <w:r>
        <w:t>、</w:t>
      </w:r>
      <w:r>
        <w:fldChar w:fldCharType="begin"/>
      </w:r>
      <w:r>
        <w:instrText xml:space="preserve"> HYPERLINK "http://www.nmjx.org/" \h </w:instrText>
      </w:r>
      <w:r>
        <w:fldChar w:fldCharType="separate"/>
      </w:r>
      <w:r>
        <w:t>www.nmjx.org</w:t>
      </w:r>
      <w:r>
        <w:fldChar w:fldCharType="end"/>
      </w:r>
    </w:p>
    <w:p>
      <w:pPr>
        <w:pStyle w:val="4"/>
      </w:pPr>
    </w:p>
    <w:p>
      <w:pPr>
        <w:pStyle w:val="4"/>
        <w:spacing w:before="5"/>
        <w:rPr>
          <w:sz w:val="33"/>
        </w:rPr>
      </w:pPr>
    </w:p>
    <w:p>
      <w:pPr>
        <w:pStyle w:val="4"/>
        <w:spacing w:line="364" w:lineRule="auto"/>
        <w:ind w:left="2678" w:right="1377" w:hanging="960"/>
      </w:pPr>
      <w:r>
        <w:t>附件：</w:t>
      </w:r>
      <w:r>
        <w:fldChar w:fldCharType="begin"/>
      </w:r>
      <w:r>
        <w:instrText xml:space="preserve"> HYPERLINK "http://60.31.29.42/upload/file/20181122/20181122040332_53091.doc" \h </w:instrText>
      </w:r>
      <w:r>
        <w:fldChar w:fldCharType="separate"/>
      </w:r>
      <w:r>
        <w:t>《关于召开第四届中国建筑装饰行业采购趋势论</w:t>
      </w:r>
      <w:r>
        <w:fldChar w:fldCharType="end"/>
      </w:r>
      <w:r>
        <w:t>坛的通知》</w:t>
      </w:r>
    </w:p>
    <w:p>
      <w:pPr>
        <w:spacing w:before="47"/>
        <w:ind w:left="1725" w:right="2062" w:firstLine="0"/>
        <w:jc w:val="center"/>
        <w:rPr>
          <w:rFonts w:ascii="宋体"/>
          <w:sz w:val="28"/>
        </w:rPr>
      </w:pPr>
      <w:r>
        <w:rPr>
          <w:rFonts w:ascii="宋体"/>
          <w:sz w:val="28"/>
        </w:rPr>
        <w:t>- 1 -</w:t>
      </w:r>
    </w:p>
    <w:p>
      <w:pPr>
        <w:spacing w:after="0"/>
        <w:jc w:val="center"/>
        <w:rPr>
          <w:rFonts w:ascii="宋体"/>
          <w:sz w:val="28"/>
        </w:rPr>
        <w:sectPr>
          <w:type w:val="continuous"/>
          <w:pgSz w:w="11910" w:h="16840"/>
          <w:pgMar w:top="1500" w:right="379" w:bottom="280" w:left="720" w:header="720" w:footer="720" w:gutter="0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3"/>
        <w:rPr>
          <w:rFonts w:ascii="宋体"/>
          <w:sz w:val="29"/>
        </w:rPr>
      </w:pPr>
    </w:p>
    <w:p>
      <w:pPr>
        <w:pStyle w:val="4"/>
        <w:spacing w:before="55"/>
        <w:ind w:left="5021" w:right="2062"/>
        <w:jc w:val="center"/>
      </w:pPr>
      <w:r>
        <w:t>内蒙古自治区建筑业协会</w:t>
      </w:r>
    </w:p>
    <w:p>
      <w:pPr>
        <w:pStyle w:val="4"/>
        <w:spacing w:before="214"/>
        <w:ind w:left="5021" w:right="2062"/>
        <w:jc w:val="center"/>
      </w:pPr>
      <w:r>
        <w:t>2018</w:t>
      </w:r>
      <w:r>
        <w:rPr>
          <w:spacing w:val="-54"/>
        </w:rPr>
        <w:t xml:space="preserve"> 年 </w:t>
      </w:r>
      <w:r>
        <w:t>11</w:t>
      </w:r>
      <w:r>
        <w:rPr>
          <w:spacing w:val="-54"/>
        </w:rPr>
        <w:t xml:space="preserve"> 月 </w:t>
      </w:r>
      <w:r>
        <w:t>19</w:t>
      </w:r>
      <w:r>
        <w:rPr>
          <w:spacing w:val="-40"/>
        </w:rPr>
        <w:t xml:space="preserve"> 日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spacing w:before="62"/>
        <w:ind w:left="1725" w:right="2062" w:firstLine="0"/>
        <w:jc w:val="center"/>
        <w:rPr>
          <w:rFonts w:ascii="宋体"/>
          <w:sz w:val="28"/>
        </w:rPr>
      </w:pPr>
      <w:r>
        <w:rPr>
          <w:rFonts w:ascii="宋体"/>
          <w:sz w:val="28"/>
        </w:rPr>
        <w:t>- 2 -</w:t>
      </w:r>
    </w:p>
    <w:p>
      <w:pPr>
        <w:spacing w:after="0"/>
        <w:jc w:val="center"/>
        <w:rPr>
          <w:rFonts w:ascii="宋体"/>
          <w:sz w:val="28"/>
        </w:rPr>
        <w:sectPr>
          <w:pgSz w:w="11910" w:h="16840"/>
          <w:pgMar w:top="1580" w:right="379" w:bottom="280" w:left="720" w:header="720" w:footer="720" w:gutter="0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7"/>
        <w:rPr>
          <w:rFonts w:ascii="宋体"/>
          <w:sz w:val="18"/>
        </w:rPr>
      </w:pPr>
    </w:p>
    <w:p>
      <w:pPr>
        <w:tabs>
          <w:tab w:val="left" w:pos="6868"/>
        </w:tabs>
        <w:spacing w:before="58"/>
        <w:ind w:left="1903" w:right="0" w:firstLine="0"/>
        <w:jc w:val="left"/>
        <w:rPr>
          <w:rFonts w:hint="eastAsia" w:ascii="楷体_GB2312" w:eastAsia="楷体_GB2312"/>
          <w:sz w:val="30"/>
        </w:rPr>
      </w:pPr>
      <w:r>
        <w:rPr>
          <w:sz w:val="30"/>
        </w:rPr>
        <w:t>中装协〔2018〕102</w:t>
      </w:r>
      <w:r>
        <w:rPr>
          <w:spacing w:val="-76"/>
          <w:sz w:val="30"/>
        </w:rPr>
        <w:t xml:space="preserve"> </w:t>
      </w:r>
      <w:r>
        <w:rPr>
          <w:sz w:val="30"/>
        </w:rPr>
        <w:t>号</w:t>
      </w:r>
      <w:r>
        <w:rPr>
          <w:sz w:val="30"/>
        </w:rPr>
        <w:tab/>
      </w:r>
      <w:r>
        <w:rPr>
          <w:sz w:val="30"/>
        </w:rPr>
        <w:t>签发人：</w:t>
      </w:r>
      <w:r>
        <w:rPr>
          <w:rFonts w:hint="eastAsia" w:ascii="楷体_GB2312" w:eastAsia="楷体_GB2312"/>
          <w:sz w:val="30"/>
        </w:rPr>
        <w:t>刘晓一</w:t>
      </w:r>
    </w:p>
    <w:p>
      <w:pPr>
        <w:pStyle w:val="4"/>
        <w:rPr>
          <w:rFonts w:ascii="楷体_GB2312"/>
          <w:sz w:val="30"/>
        </w:rPr>
      </w:pPr>
    </w:p>
    <w:p>
      <w:pPr>
        <w:pStyle w:val="4"/>
        <w:spacing w:before="4"/>
        <w:rPr>
          <w:rFonts w:ascii="楷体_GB2312"/>
          <w:sz w:val="31"/>
        </w:rPr>
      </w:pPr>
    </w:p>
    <w:p>
      <w:pPr>
        <w:spacing w:before="0" w:line="223" w:lineRule="auto"/>
        <w:ind w:left="1212" w:right="1202" w:firstLine="0"/>
        <w:jc w:val="center"/>
        <w:rPr>
          <w:rFonts w:hint="eastAsia" w:ascii="方正小标宋简体" w:eastAsia="方正小标宋简体"/>
          <w:b/>
          <w:sz w:val="38"/>
        </w:rPr>
      </w:pPr>
      <w:r>
        <w:rPr>
          <w:rFonts w:hint="eastAsia" w:ascii="方正小标宋简体" w:eastAsia="方正小标宋简体"/>
          <w:b/>
          <w:w w:val="95"/>
          <w:sz w:val="38"/>
        </w:rPr>
        <w:t xml:space="preserve">关于召开第四届中国建筑装饰行业采购趋势论坛的 </w:t>
      </w:r>
      <w:r>
        <w:rPr>
          <w:rFonts w:hint="eastAsia" w:ascii="方正小标宋简体" w:eastAsia="方正小标宋简体"/>
          <w:b/>
          <w:sz w:val="38"/>
        </w:rPr>
        <w:t>通知</w:t>
      </w:r>
    </w:p>
    <w:p>
      <w:pPr>
        <w:pStyle w:val="4"/>
        <w:spacing w:before="15"/>
        <w:rPr>
          <w:rFonts w:ascii="方正小标宋简体"/>
          <w:b/>
          <w:sz w:val="34"/>
        </w:rPr>
      </w:pPr>
    </w:p>
    <w:p>
      <w:pPr>
        <w:pStyle w:val="4"/>
        <w:spacing w:line="364" w:lineRule="auto"/>
        <w:ind w:left="1507" w:right="866" w:hanging="639"/>
      </w:pPr>
      <w:r>
        <w:t xml:space="preserve">各省、自治区、直辖市建筑装饰协会（分会）、各有关单位： </w:t>
      </w:r>
      <w:r>
        <w:rPr>
          <w:spacing w:val="-8"/>
        </w:rPr>
        <w:t xml:space="preserve">中国建筑装饰行业经过近 </w:t>
      </w:r>
      <w:r>
        <w:t>40</w:t>
      </w:r>
      <w:r>
        <w:rPr>
          <w:spacing w:val="-12"/>
        </w:rPr>
        <w:t xml:space="preserve"> 年的快速发展，从设计标准、工</w:t>
      </w:r>
    </w:p>
    <w:p>
      <w:pPr>
        <w:pStyle w:val="4"/>
        <w:spacing w:line="364" w:lineRule="auto"/>
        <w:ind w:left="868" w:right="864"/>
        <w:jc w:val="both"/>
      </w:pPr>
      <w:r>
        <w:rPr>
          <w:spacing w:val="4"/>
          <w:w w:val="95"/>
        </w:rPr>
        <w:t xml:space="preserve">程规模、新技术和新材料的应用等都得到了前所未有的发展，建  筑装饰行业正随着宏观政策、行业趋势、消费观念等变化，迎来  一个嬗变的契机。作为材料供应商的输出端口，装饰行业传统的  供应链也面临着新体系、新标准、新渠道、新模式的转型挑战与 </w:t>
      </w:r>
      <w:r>
        <w:t>机遇。</w:t>
      </w:r>
    </w:p>
    <w:p>
      <w:pPr>
        <w:pStyle w:val="4"/>
        <w:spacing w:line="364" w:lineRule="auto"/>
        <w:ind w:left="868" w:right="864" w:firstLine="638"/>
        <w:jc w:val="both"/>
      </w:pPr>
      <w:r>
        <w:rPr>
          <w:spacing w:val="4"/>
          <w:w w:val="95"/>
        </w:rPr>
        <w:t xml:space="preserve">在新经济环境下，开展建筑装饰行业采购模式变革的科学探 讨，拓展装饰企业利润空间，协助企业建立更优质、更科学的供  应链管理平台，是中装协引导行业良性发展的一项重要举措。在 </w:t>
      </w:r>
      <w:r>
        <w:rPr>
          <w:spacing w:val="-9"/>
        </w:rPr>
        <w:t xml:space="preserve">连续举办三届“采购论坛”之后，中国建筑装饰协会决定于 </w:t>
      </w:r>
      <w:r>
        <w:t>12</w:t>
      </w:r>
      <w:r>
        <w:rPr>
          <w:spacing w:val="-44"/>
        </w:rPr>
        <w:t xml:space="preserve"> 月</w:t>
      </w:r>
    </w:p>
    <w:p>
      <w:pPr>
        <w:pStyle w:val="4"/>
        <w:spacing w:line="364" w:lineRule="auto"/>
        <w:ind w:left="868" w:right="864"/>
        <w:jc w:val="both"/>
      </w:pPr>
      <w:r>
        <w:t>19</w:t>
      </w:r>
      <w:r>
        <w:rPr>
          <w:spacing w:val="-17"/>
        </w:rPr>
        <w:t xml:space="preserve"> 日，在广州召开以“智慧协作.采供共赢”为主题的第四届中国建筑装饰行业采购趋势论坛大会。本次大会将邀请知名采购（供</w:t>
      </w:r>
    </w:p>
    <w:p>
      <w:pPr>
        <w:pStyle w:val="4"/>
        <w:spacing w:before="3"/>
        <w:rPr>
          <w:sz w:val="18"/>
        </w:rPr>
      </w:pPr>
    </w:p>
    <w:p>
      <w:pPr>
        <w:spacing w:before="62"/>
        <w:ind w:left="0" w:right="865" w:firstLine="0"/>
        <w:jc w:val="right"/>
        <w:rPr>
          <w:sz w:val="28"/>
        </w:rPr>
      </w:pPr>
      <w:r>
        <w:rPr>
          <w:sz w:val="28"/>
        </w:rPr>
        <w:t>- 1 -</w:t>
      </w:r>
    </w:p>
    <w:p>
      <w:pPr>
        <w:spacing w:after="0"/>
        <w:jc w:val="right"/>
        <w:rPr>
          <w:sz w:val="28"/>
        </w:rPr>
        <w:sectPr>
          <w:pgSz w:w="11910" w:h="16840"/>
          <w:pgMar w:top="1600" w:right="380" w:bottom="280" w:left="720" w:header="720" w:footer="720" w:gutter="0"/>
        </w:sectPr>
      </w:pPr>
    </w:p>
    <w:p>
      <w:pPr>
        <w:pStyle w:val="4"/>
        <w:spacing w:before="42" w:line="364" w:lineRule="auto"/>
        <w:ind w:left="868" w:right="905"/>
        <w:jc w:val="both"/>
      </w:pPr>
      <w:r>
        <w:t>应链）管理专家及装饰行业优秀企业采购负责人共聚羊城，讲解国内外采购（供应链）管理趋势，对采购模式创新、采购管理升级及策略性采购等主题，探讨如何更智慧地管理供应链，结合行业上下游产业分析、智慧协作、战略统采等热点话题，共谋新时代背景下装饰采购的新趋势和新模式。</w:t>
      </w:r>
    </w:p>
    <w:p>
      <w:pPr>
        <w:pStyle w:val="3"/>
        <w:spacing w:line="407" w:lineRule="exact"/>
      </w:pPr>
      <w:r>
        <w:rPr>
          <w:b w:val="0"/>
        </w:rPr>
        <w:t>一、</w:t>
      </w:r>
      <w:r>
        <w:t>会议时间、地点：</w:t>
      </w:r>
    </w:p>
    <w:p>
      <w:pPr>
        <w:pStyle w:val="4"/>
        <w:tabs>
          <w:tab w:val="left" w:pos="5824"/>
        </w:tabs>
        <w:spacing w:before="212"/>
        <w:ind w:left="1507"/>
      </w:pPr>
      <w:r>
        <w:t>1</w:t>
      </w:r>
      <w:r>
        <w:rPr>
          <w:spacing w:val="-115"/>
        </w:rPr>
        <w:t xml:space="preserve"> </w:t>
      </w:r>
      <w:r>
        <w:rPr>
          <w:spacing w:val="48"/>
        </w:rPr>
        <w:t>、</w:t>
      </w:r>
      <w:r>
        <w:rPr>
          <w:spacing w:val="45"/>
        </w:rPr>
        <w:t>报</w:t>
      </w:r>
      <w:r>
        <w:rPr>
          <w:spacing w:val="48"/>
        </w:rPr>
        <w:t>到时间</w:t>
      </w:r>
      <w:r>
        <w:t>：</w:t>
      </w:r>
      <w:r>
        <w:rPr>
          <w:spacing w:val="-116"/>
        </w:rPr>
        <w:t xml:space="preserve"> </w:t>
      </w:r>
      <w:r>
        <w:t>12</w:t>
      </w:r>
      <w:r>
        <w:rPr>
          <w:spacing w:val="-33"/>
        </w:rPr>
        <w:t xml:space="preserve"> </w:t>
      </w:r>
      <w:r>
        <w:t>月</w:t>
      </w:r>
      <w:r>
        <w:rPr>
          <w:spacing w:val="-37"/>
        </w:rPr>
        <w:t xml:space="preserve"> </w:t>
      </w:r>
      <w:r>
        <w:t>18</w:t>
      </w:r>
      <w:r>
        <w:rPr>
          <w:spacing w:val="-33"/>
        </w:rPr>
        <w:t xml:space="preserve"> </w:t>
      </w:r>
      <w:r>
        <w:t>日</w:t>
      </w:r>
      <w:r>
        <w:tab/>
      </w:r>
      <w:r>
        <w:t>14:00-18:00 至 12 月 19</w:t>
      </w:r>
      <w:r>
        <w:rPr>
          <w:spacing w:val="-91"/>
        </w:rPr>
        <w:t xml:space="preserve"> </w:t>
      </w:r>
      <w:r>
        <w:t>日</w:t>
      </w:r>
    </w:p>
    <w:p>
      <w:pPr>
        <w:pStyle w:val="4"/>
        <w:spacing w:before="214"/>
        <w:ind w:left="868"/>
        <w:jc w:val="both"/>
      </w:pPr>
      <w:r>
        <w:t>09:00-11:00；</w:t>
      </w:r>
    </w:p>
    <w:p>
      <w:pPr>
        <w:pStyle w:val="4"/>
        <w:spacing w:before="211"/>
        <w:ind w:left="1507"/>
      </w:pPr>
      <w:r>
        <w:t>2、会议时间： 12</w:t>
      </w:r>
      <w:r>
        <w:rPr>
          <w:spacing w:val="-54"/>
        </w:rPr>
        <w:t xml:space="preserve"> 月 </w:t>
      </w:r>
      <w:r>
        <w:t>19</w:t>
      </w:r>
      <w:r>
        <w:rPr>
          <w:spacing w:val="-27"/>
        </w:rPr>
        <w:t xml:space="preserve"> 日 </w:t>
      </w:r>
      <w:r>
        <w:t>13:30-17:30；</w:t>
      </w:r>
    </w:p>
    <w:p>
      <w:pPr>
        <w:pStyle w:val="4"/>
        <w:spacing w:before="212" w:line="364" w:lineRule="auto"/>
        <w:ind w:left="868" w:right="902" w:firstLine="638"/>
      </w:pPr>
      <w:r>
        <w:t>3</w:t>
      </w:r>
      <w:r>
        <w:rPr>
          <w:spacing w:val="-8"/>
        </w:rPr>
        <w:t xml:space="preserve">、考察时间： </w:t>
      </w:r>
      <w:r>
        <w:t>12</w:t>
      </w:r>
      <w:r>
        <w:rPr>
          <w:spacing w:val="-54"/>
        </w:rPr>
        <w:t xml:space="preserve"> 月 </w:t>
      </w:r>
      <w:r>
        <w:t>20</w:t>
      </w:r>
      <w:r>
        <w:rPr>
          <w:spacing w:val="-36"/>
        </w:rPr>
        <w:t xml:space="preserve"> 日、</w:t>
      </w:r>
      <w:r>
        <w:t>12</w:t>
      </w:r>
      <w:r>
        <w:rPr>
          <w:spacing w:val="-54"/>
        </w:rPr>
        <w:t xml:space="preserve"> 月 </w:t>
      </w:r>
      <w:r>
        <w:t>21</w:t>
      </w:r>
      <w:r>
        <w:rPr>
          <w:spacing w:val="-53"/>
        </w:rPr>
        <w:t xml:space="preserve"> 日</w:t>
      </w:r>
      <w:r>
        <w:t>（统一乘坐大巴车考察材料企业工厂）</w:t>
      </w:r>
    </w:p>
    <w:p>
      <w:pPr>
        <w:pStyle w:val="4"/>
        <w:spacing w:line="364" w:lineRule="auto"/>
        <w:ind w:left="868" w:right="823" w:firstLine="638"/>
      </w:pPr>
      <w:r>
        <w:t>3、考察范围：LED 照明灯具、灯饰、家具、五金、陶瓷、智能电气；</w:t>
      </w:r>
    </w:p>
    <w:p>
      <w:pPr>
        <w:pStyle w:val="4"/>
        <w:spacing w:line="364" w:lineRule="auto"/>
        <w:ind w:left="2001" w:right="1764" w:hanging="495"/>
      </w:pPr>
      <w:r>
        <w:t xml:space="preserve">4、会议酒店：广州嘉鸿华美达广场酒店一楼鸿图厅； </w:t>
      </w:r>
      <w:r>
        <w:rPr>
          <w:spacing w:val="-5"/>
        </w:rPr>
        <w:t xml:space="preserve">酒店地址：广州市天河区广园东瘦狗岭路 </w:t>
      </w:r>
      <w:r>
        <w:t>313</w:t>
      </w:r>
      <w:r>
        <w:rPr>
          <w:spacing w:val="-28"/>
        </w:rPr>
        <w:t xml:space="preserve"> 号；</w:t>
      </w:r>
    </w:p>
    <w:p>
      <w:pPr>
        <w:pStyle w:val="3"/>
        <w:ind w:left="1188"/>
      </w:pPr>
      <w:r>
        <w:t>二、会议内容：</w:t>
      </w:r>
    </w:p>
    <w:p>
      <w:pPr>
        <w:pStyle w:val="4"/>
        <w:spacing w:before="210"/>
        <w:ind w:left="1512"/>
      </w:pPr>
      <w:r>
        <w:t>1、会议主题：智慧协作·采供共赢</w:t>
      </w:r>
    </w:p>
    <w:p>
      <w:pPr>
        <w:pStyle w:val="4"/>
        <w:spacing w:before="212"/>
        <w:ind w:left="1512"/>
      </w:pPr>
      <w:r>
        <w:t>2、会议议程：</w:t>
      </w:r>
    </w:p>
    <w:p>
      <w:pPr>
        <w:pStyle w:val="8"/>
        <w:numPr>
          <w:ilvl w:val="0"/>
          <w:numId w:val="1"/>
        </w:numPr>
        <w:tabs>
          <w:tab w:val="left" w:pos="2312"/>
        </w:tabs>
        <w:spacing w:before="214" w:after="0" w:line="240" w:lineRule="auto"/>
        <w:ind w:left="2312" w:right="0" w:hanging="800"/>
        <w:jc w:val="left"/>
        <w:rPr>
          <w:sz w:val="32"/>
        </w:rPr>
      </w:pPr>
      <w:r>
        <w:rPr>
          <w:sz w:val="32"/>
        </w:rPr>
        <w:t>中国建筑装饰协会执行会长兼秘书长刘晓一讲话；</w:t>
      </w:r>
    </w:p>
    <w:p>
      <w:pPr>
        <w:pStyle w:val="8"/>
        <w:numPr>
          <w:ilvl w:val="0"/>
          <w:numId w:val="1"/>
        </w:numPr>
        <w:tabs>
          <w:tab w:val="left" w:pos="2312"/>
        </w:tabs>
        <w:spacing w:before="211" w:after="0" w:line="240" w:lineRule="auto"/>
        <w:ind w:left="2312" w:right="0" w:hanging="800"/>
        <w:jc w:val="left"/>
        <w:rPr>
          <w:sz w:val="32"/>
        </w:rPr>
      </w:pPr>
      <w:r>
        <w:rPr>
          <w:sz w:val="32"/>
        </w:rPr>
        <w:t>跨界供应链管理专家主题演讲；</w:t>
      </w:r>
    </w:p>
    <w:p>
      <w:pPr>
        <w:pStyle w:val="8"/>
        <w:numPr>
          <w:ilvl w:val="0"/>
          <w:numId w:val="1"/>
        </w:numPr>
        <w:tabs>
          <w:tab w:val="left" w:pos="2312"/>
        </w:tabs>
        <w:spacing w:before="214" w:after="0" w:line="240" w:lineRule="auto"/>
        <w:ind w:left="2312" w:right="0" w:hanging="800"/>
        <w:jc w:val="left"/>
        <w:rPr>
          <w:sz w:val="32"/>
        </w:rPr>
      </w:pPr>
      <w:r>
        <w:rPr>
          <w:sz w:val="32"/>
        </w:rPr>
        <w:t>龙头装饰企业分享最新采购管理经验（公装、家装）；</w:t>
      </w:r>
    </w:p>
    <w:p>
      <w:pPr>
        <w:pStyle w:val="8"/>
        <w:numPr>
          <w:ilvl w:val="0"/>
          <w:numId w:val="1"/>
        </w:numPr>
        <w:tabs>
          <w:tab w:val="left" w:pos="2312"/>
        </w:tabs>
        <w:spacing w:before="212" w:after="0" w:line="240" w:lineRule="auto"/>
        <w:ind w:left="2312" w:right="0" w:hanging="800"/>
        <w:jc w:val="left"/>
        <w:rPr>
          <w:sz w:val="32"/>
        </w:rPr>
      </w:pPr>
      <w:r>
        <w:rPr>
          <w:sz w:val="32"/>
        </w:rPr>
        <w:t>装饰材料龙头企业最新产品技术发布；</w:t>
      </w:r>
    </w:p>
    <w:p>
      <w:pPr>
        <w:pStyle w:val="4"/>
        <w:spacing w:before="11"/>
        <w:rPr>
          <w:sz w:val="22"/>
        </w:rPr>
      </w:pPr>
    </w:p>
    <w:p>
      <w:pPr>
        <w:spacing w:before="62"/>
        <w:ind w:left="868" w:right="0" w:firstLine="0"/>
        <w:jc w:val="left"/>
        <w:rPr>
          <w:sz w:val="28"/>
        </w:rPr>
      </w:pPr>
      <w:r>
        <w:rPr>
          <w:sz w:val="28"/>
        </w:rPr>
        <w:t>- 2 -</w:t>
      </w:r>
    </w:p>
    <w:p>
      <w:pPr>
        <w:spacing w:after="0"/>
        <w:jc w:val="left"/>
        <w:rPr>
          <w:sz w:val="28"/>
        </w:rPr>
        <w:sectPr>
          <w:pgSz w:w="11910" w:h="16840"/>
          <w:pgMar w:top="1400" w:right="380" w:bottom="280" w:left="720" w:header="720" w:footer="720" w:gutter="0"/>
        </w:sectPr>
      </w:pPr>
    </w:p>
    <w:p>
      <w:pPr>
        <w:pStyle w:val="4"/>
        <w:tabs>
          <w:tab w:val="left" w:leader="hyphen" w:pos="7319"/>
        </w:tabs>
        <w:spacing w:before="42"/>
        <w:ind w:left="1512"/>
      </w:pPr>
      <w:r>
        <w:rPr>
          <w:spacing w:val="2"/>
        </w:rPr>
        <w:t>（4）</w:t>
      </w:r>
      <w:r>
        <w:rPr>
          <w:spacing w:val="5"/>
        </w:rPr>
        <w:t>装</w:t>
      </w:r>
      <w:r>
        <w:t>饰</w:t>
      </w:r>
      <w:r>
        <w:rPr>
          <w:spacing w:val="5"/>
        </w:rPr>
        <w:t>企</w:t>
      </w:r>
      <w:r>
        <w:t>业</w:t>
      </w:r>
      <w:r>
        <w:rPr>
          <w:spacing w:val="-77"/>
        </w:rPr>
        <w:t xml:space="preserve"> </w:t>
      </w:r>
      <w:r>
        <w:t>VS</w:t>
      </w:r>
      <w:r>
        <w:rPr>
          <w:spacing w:val="-79"/>
        </w:rPr>
        <w:t xml:space="preserve"> </w:t>
      </w:r>
      <w:r>
        <w:t>材</w:t>
      </w:r>
      <w:r>
        <w:rPr>
          <w:spacing w:val="5"/>
        </w:rPr>
        <w:t>料</w:t>
      </w:r>
      <w:r>
        <w:t>企</w:t>
      </w:r>
      <w:r>
        <w:rPr>
          <w:spacing w:val="5"/>
        </w:rPr>
        <w:t>业</w:t>
      </w:r>
      <w:r>
        <w:t>互</w:t>
      </w:r>
      <w:r>
        <w:rPr>
          <w:spacing w:val="5"/>
        </w:rPr>
        <w:t>动</w:t>
      </w:r>
      <w:r>
        <w:t>辩论</w:t>
      </w:r>
      <w:r>
        <w:tab/>
      </w:r>
      <w:r>
        <w:t>新</w:t>
      </w:r>
      <w:r>
        <w:rPr>
          <w:spacing w:val="5"/>
        </w:rPr>
        <w:t>经</w:t>
      </w:r>
      <w:r>
        <w:t>济</w:t>
      </w:r>
      <w:r>
        <w:rPr>
          <w:spacing w:val="5"/>
        </w:rPr>
        <w:t>模</w:t>
      </w:r>
      <w:r>
        <w:t>式</w:t>
      </w:r>
      <w:r>
        <w:rPr>
          <w:spacing w:val="5"/>
        </w:rPr>
        <w:t>下</w:t>
      </w:r>
      <w:r>
        <w:t>如何</w:t>
      </w:r>
    </w:p>
    <w:p>
      <w:pPr>
        <w:spacing w:before="212" w:line="364" w:lineRule="auto"/>
        <w:ind w:left="1512" w:right="7690" w:hanging="644"/>
        <w:jc w:val="left"/>
        <w:rPr>
          <w:b/>
          <w:sz w:val="32"/>
        </w:rPr>
      </w:pPr>
      <w:r>
        <w:rPr>
          <w:sz w:val="32"/>
        </w:rPr>
        <w:t xml:space="preserve">做到采供共赢； </w:t>
      </w:r>
      <w:r>
        <w:rPr>
          <w:b/>
          <w:sz w:val="32"/>
        </w:rPr>
        <w:t>邀请媒体：</w:t>
      </w:r>
    </w:p>
    <w:p>
      <w:pPr>
        <w:pStyle w:val="4"/>
        <w:spacing w:line="364" w:lineRule="auto"/>
        <w:ind w:left="868" w:right="923" w:firstLine="638"/>
      </w:pPr>
      <w:r>
        <w:rPr>
          <w:color w:val="333333"/>
          <w:spacing w:val="12"/>
          <w:w w:val="95"/>
        </w:rPr>
        <w:t xml:space="preserve">《中华建筑报》、中装新网、中装研究、房天下、腾讯家 </w:t>
      </w:r>
      <w:r>
        <w:rPr>
          <w:color w:val="333333"/>
          <w:spacing w:val="16"/>
        </w:rPr>
        <w:t>居、网易、新浪乐居、土巴兔、搜房网、慧聪网等</w:t>
      </w:r>
    </w:p>
    <w:p>
      <w:pPr>
        <w:pStyle w:val="3"/>
      </w:pPr>
      <w:r>
        <w:t>三、会议费用：</w:t>
      </w:r>
    </w:p>
    <w:p>
      <w:pPr>
        <w:pStyle w:val="4"/>
        <w:spacing w:before="9"/>
        <w:rPr>
          <w:b/>
          <w:sz w:val="24"/>
        </w:rPr>
      </w:pPr>
    </w:p>
    <w:p>
      <w:pPr>
        <w:pStyle w:val="4"/>
        <w:ind w:left="1507"/>
      </w:pPr>
      <w:r>
        <w:rPr>
          <w:color w:val="333333"/>
        </w:rPr>
        <w:t>1、研究分会副院长、客座研究员免费；</w:t>
      </w:r>
    </w:p>
    <w:p>
      <w:pPr>
        <w:pStyle w:val="4"/>
        <w:spacing w:before="214" w:line="364" w:lineRule="auto"/>
        <w:ind w:left="868" w:right="923" w:firstLine="655"/>
      </w:pPr>
      <w:r>
        <w:rPr>
          <w:color w:val="333333"/>
        </w:rPr>
        <w:t>2、参会会务费：500 元/人（含会议当天晚餐、2018 年建筑装饰蓝皮书报告 1 本、会议资料）；</w:t>
      </w:r>
    </w:p>
    <w:p>
      <w:pPr>
        <w:pStyle w:val="4"/>
        <w:spacing w:before="1"/>
        <w:ind w:left="1540"/>
      </w:pPr>
      <w:r>
        <w:rPr>
          <w:color w:val="333333"/>
        </w:rPr>
        <w:t>3、 交通、住宿自行安排。</w:t>
      </w:r>
    </w:p>
    <w:p>
      <w:pPr>
        <w:spacing w:before="214" w:line="302" w:lineRule="auto"/>
        <w:ind w:left="1507" w:right="2225" w:firstLine="33"/>
        <w:jc w:val="left"/>
        <w:rPr>
          <w:b/>
          <w:sz w:val="32"/>
        </w:rPr>
      </w:pPr>
      <w:r>
        <w:rPr>
          <w:color w:val="333333"/>
          <w:spacing w:val="15"/>
          <w:w w:val="95"/>
          <w:sz w:val="32"/>
        </w:rPr>
        <w:t xml:space="preserve">备注：会议酒店可按照会务协议价格提供预定。 </w:t>
      </w:r>
      <w:r>
        <w:rPr>
          <w:b/>
          <w:sz w:val="32"/>
        </w:rPr>
        <w:t>四、组织机构：</w:t>
      </w:r>
    </w:p>
    <w:p>
      <w:pPr>
        <w:pStyle w:val="4"/>
        <w:spacing w:before="110" w:line="364" w:lineRule="auto"/>
        <w:ind w:left="1507" w:right="2578"/>
      </w:pPr>
      <w:r>
        <w:t>对于本次大会设立领导机构和会议筹备办公室： 大会组委会：</w:t>
      </w:r>
    </w:p>
    <w:p>
      <w:pPr>
        <w:pStyle w:val="4"/>
        <w:tabs>
          <w:tab w:val="left" w:pos="2666"/>
          <w:tab w:val="left" w:pos="4586"/>
        </w:tabs>
        <w:spacing w:before="102"/>
        <w:ind w:left="1706"/>
      </w:pPr>
      <w:r>
        <w:t>主</w:t>
      </w:r>
      <w:r>
        <w:tab/>
      </w:r>
      <w:r>
        <w:t>任：刘晓一</w:t>
      </w:r>
      <w:r>
        <w:tab/>
      </w:r>
      <w:r>
        <w:t>中国建筑装饰协会执行会长兼秘书长、</w:t>
      </w:r>
    </w:p>
    <w:p>
      <w:pPr>
        <w:pStyle w:val="4"/>
        <w:tabs>
          <w:tab w:val="left" w:pos="4569"/>
        </w:tabs>
        <w:spacing w:before="214" w:line="364" w:lineRule="auto"/>
        <w:ind w:left="1689" w:right="1750" w:firstLine="2887"/>
      </w:pPr>
      <w:r>
        <w:t>中国建筑装饰协会研究分会会</w:t>
      </w:r>
      <w:r>
        <w:rPr>
          <w:spacing w:val="-14"/>
        </w:rPr>
        <w:t>长</w:t>
      </w:r>
      <w:r>
        <w:t>副</w:t>
      </w:r>
      <w:r>
        <w:rPr>
          <w:spacing w:val="-1"/>
        </w:rPr>
        <w:t xml:space="preserve"> </w:t>
      </w:r>
      <w:r>
        <w:t>主</w:t>
      </w:r>
      <w:r>
        <w:rPr>
          <w:spacing w:val="-1"/>
        </w:rPr>
        <w:t xml:space="preserve"> </w:t>
      </w:r>
      <w:r>
        <w:t>任：艾鹤鸣</w:t>
      </w:r>
      <w:r>
        <w:tab/>
      </w:r>
      <w:r>
        <w:t>中国建筑装饰协会副秘书长</w:t>
      </w:r>
    </w:p>
    <w:p>
      <w:pPr>
        <w:pStyle w:val="4"/>
        <w:tabs>
          <w:tab w:val="left" w:pos="2743"/>
          <w:tab w:val="left" w:pos="4612"/>
        </w:tabs>
        <w:spacing w:before="2" w:line="364" w:lineRule="auto"/>
        <w:ind w:left="1622" w:right="1392" w:firstLine="1708"/>
      </w:pPr>
      <w:r>
        <w:t>张玉峰</w:t>
      </w:r>
      <w:r>
        <w:tab/>
      </w:r>
      <w:r>
        <w:t>中国建筑装饰协会研究会执行会</w:t>
      </w:r>
      <w:r>
        <w:rPr>
          <w:spacing w:val="-13"/>
        </w:rPr>
        <w:t>长</w:t>
      </w:r>
      <w:r>
        <w:t>成</w:t>
      </w:r>
      <w:r>
        <w:tab/>
      </w:r>
      <w:r>
        <w:t>员：中国建筑装饰协会研究会学术委员会成员</w:t>
      </w:r>
    </w:p>
    <w:p>
      <w:pPr>
        <w:pStyle w:val="4"/>
        <w:spacing w:before="1" w:line="364" w:lineRule="auto"/>
        <w:ind w:left="1507" w:right="4159" w:firstLine="1939"/>
      </w:pPr>
      <w:r>
        <w:t>全国各地方协会负责人大会筹备办公室：</w:t>
      </w:r>
    </w:p>
    <w:p>
      <w:pPr>
        <w:pStyle w:val="4"/>
        <w:tabs>
          <w:tab w:val="left" w:pos="2147"/>
        </w:tabs>
        <w:spacing w:before="2"/>
        <w:ind w:left="1507"/>
      </w:pPr>
      <w:r>
        <w:t>主</w:t>
      </w:r>
      <w:r>
        <w:tab/>
      </w:r>
      <w:r>
        <w:t>任：张玉峰（兼）</w:t>
      </w:r>
    </w:p>
    <w:p>
      <w:pPr>
        <w:spacing w:before="76"/>
        <w:ind w:left="0" w:right="865" w:firstLine="0"/>
        <w:jc w:val="right"/>
        <w:rPr>
          <w:sz w:val="28"/>
        </w:rPr>
      </w:pPr>
      <w:r>
        <w:rPr>
          <w:sz w:val="28"/>
        </w:rPr>
        <w:t>- 3 -</w:t>
      </w:r>
    </w:p>
    <w:p>
      <w:pPr>
        <w:spacing w:after="0"/>
        <w:jc w:val="right"/>
        <w:rPr>
          <w:sz w:val="28"/>
        </w:rPr>
        <w:sectPr>
          <w:pgSz w:w="11910" w:h="16840"/>
          <w:pgMar w:top="1400" w:right="380" w:bottom="280" w:left="720" w:header="720" w:footer="720" w:gutter="0"/>
        </w:sectPr>
      </w:pPr>
    </w:p>
    <w:tbl>
      <w:tblPr>
        <w:tblStyle w:val="6"/>
        <w:tblW w:w="4260" w:type="dxa"/>
        <w:tblInd w:w="1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368" w:type="dxa"/>
          </w:tcPr>
          <w:p>
            <w:pPr>
              <w:pStyle w:val="9"/>
              <w:spacing w:line="358" w:lineRule="exact"/>
              <w:ind w:right="77"/>
              <w:jc w:val="righ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w w:val="95"/>
                <w:sz w:val="32"/>
              </w:rPr>
              <w:t>副主任：朱晓岚</w:t>
            </w:r>
          </w:p>
        </w:tc>
        <w:tc>
          <w:tcPr>
            <w:tcW w:w="1892" w:type="dxa"/>
          </w:tcPr>
          <w:p>
            <w:pPr>
              <w:pStyle w:val="9"/>
              <w:spacing w:line="358" w:lineRule="exact"/>
              <w:ind w:right="47"/>
              <w:jc w:val="right"/>
              <w:rPr>
                <w:rFonts w:ascii="仿宋_GB2312"/>
                <w:sz w:val="32"/>
              </w:rPr>
            </w:pPr>
            <w:r>
              <w:rPr>
                <w:rFonts w:ascii="仿宋_GB2312"/>
                <w:w w:val="95"/>
                <w:sz w:val="32"/>
              </w:rPr>
              <w:t>18610702268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68" w:type="dxa"/>
          </w:tcPr>
          <w:p>
            <w:pPr>
              <w:pStyle w:val="9"/>
              <w:tabs>
                <w:tab w:val="left" w:pos="640"/>
              </w:tabs>
              <w:spacing w:before="100"/>
              <w:ind w:right="77"/>
              <w:jc w:val="righ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</w:t>
            </w:r>
            <w:r>
              <w:rPr>
                <w:rFonts w:hint="eastAsia" w:ascii="仿宋_GB2312" w:eastAsia="仿宋_GB2312"/>
                <w:sz w:val="32"/>
              </w:rPr>
              <w:tab/>
            </w:r>
            <w:r>
              <w:rPr>
                <w:rFonts w:hint="eastAsia" w:ascii="仿宋_GB2312" w:eastAsia="仿宋_GB2312"/>
                <w:w w:val="95"/>
                <w:sz w:val="32"/>
              </w:rPr>
              <w:t>员：刘京京</w:t>
            </w:r>
          </w:p>
        </w:tc>
        <w:tc>
          <w:tcPr>
            <w:tcW w:w="1892" w:type="dxa"/>
          </w:tcPr>
          <w:p>
            <w:pPr>
              <w:pStyle w:val="9"/>
              <w:spacing w:before="100"/>
              <w:ind w:right="47"/>
              <w:jc w:val="right"/>
              <w:rPr>
                <w:rFonts w:ascii="仿宋_GB2312"/>
                <w:sz w:val="32"/>
              </w:rPr>
            </w:pPr>
            <w:r>
              <w:rPr>
                <w:rFonts w:ascii="仿宋_GB2312"/>
                <w:w w:val="95"/>
                <w:sz w:val="32"/>
              </w:rPr>
              <w:t>18610702269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368" w:type="dxa"/>
          </w:tcPr>
          <w:p>
            <w:pPr>
              <w:pStyle w:val="9"/>
              <w:spacing w:before="100" w:line="351" w:lineRule="exact"/>
              <w:ind w:right="79"/>
              <w:jc w:val="righ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w w:val="95"/>
                <w:sz w:val="32"/>
              </w:rPr>
              <w:t>张劭之</w:t>
            </w:r>
          </w:p>
        </w:tc>
        <w:tc>
          <w:tcPr>
            <w:tcW w:w="1892" w:type="dxa"/>
          </w:tcPr>
          <w:p>
            <w:pPr>
              <w:pStyle w:val="9"/>
              <w:spacing w:before="100" w:line="351" w:lineRule="exact"/>
              <w:ind w:right="50"/>
              <w:jc w:val="right"/>
              <w:rPr>
                <w:rFonts w:ascii="仿宋_GB2312"/>
                <w:sz w:val="32"/>
              </w:rPr>
            </w:pPr>
            <w:r>
              <w:rPr>
                <w:rFonts w:ascii="仿宋_GB2312"/>
                <w:w w:val="95"/>
                <w:sz w:val="32"/>
              </w:rPr>
              <w:t>18610702270</w:t>
            </w:r>
          </w:p>
        </w:tc>
      </w:tr>
    </w:tbl>
    <w:p>
      <w:pPr>
        <w:pStyle w:val="4"/>
        <w:spacing w:before="6"/>
        <w:rPr>
          <w:sz w:val="15"/>
        </w:rPr>
      </w:pPr>
    </w:p>
    <w:p>
      <w:pPr>
        <w:pStyle w:val="4"/>
        <w:tabs>
          <w:tab w:val="left" w:pos="2147"/>
        </w:tabs>
        <w:spacing w:before="55"/>
        <w:ind w:left="1507"/>
      </w:pPr>
      <w:r>
        <w:t>电</w:t>
      </w:r>
      <w:r>
        <w:tab/>
      </w:r>
      <w:r>
        <w:t>话:</w:t>
      </w:r>
      <w:r>
        <w:rPr>
          <w:spacing w:val="1"/>
        </w:rPr>
        <w:t xml:space="preserve"> </w:t>
      </w:r>
      <w:r>
        <w:t>010-83993576</w:t>
      </w:r>
    </w:p>
    <w:p>
      <w:pPr>
        <w:tabs>
          <w:tab w:val="left" w:pos="2147"/>
        </w:tabs>
        <w:spacing w:before="214" w:line="302" w:lineRule="auto"/>
        <w:ind w:left="1507" w:right="5456" w:firstLine="0"/>
        <w:jc w:val="left"/>
        <w:rPr>
          <w:b/>
          <w:sz w:val="32"/>
        </w:rPr>
      </w:pPr>
      <w:r>
        <w:rPr>
          <w:sz w:val="32"/>
        </w:rPr>
        <w:t>邮</w:t>
      </w:r>
      <w:r>
        <w:rPr>
          <w:sz w:val="32"/>
        </w:rPr>
        <w:tab/>
      </w:r>
      <w:r>
        <w:rPr>
          <w:sz w:val="32"/>
        </w:rPr>
        <w:t>箱：</w:t>
      </w:r>
      <w:r>
        <w:fldChar w:fldCharType="begin"/>
      </w:r>
      <w:r>
        <w:instrText xml:space="preserve"> HYPERLINK "mailto:real_cbd@163.com" \h </w:instrText>
      </w:r>
      <w:r>
        <w:fldChar w:fldCharType="separate"/>
      </w:r>
      <w:r>
        <w:rPr>
          <w:color w:val="0000FF"/>
          <w:sz w:val="32"/>
          <w:u w:val="single" w:color="0000FF"/>
        </w:rPr>
        <w:t xml:space="preserve">real_cbd@163.com </w:t>
      </w:r>
      <w:r>
        <w:rPr>
          <w:color w:val="0000FF"/>
          <w:sz w:val="32"/>
          <w:u w:val="single" w:color="0000FF"/>
        </w:rPr>
        <w:fldChar w:fldCharType="end"/>
      </w:r>
      <w:r>
        <w:rPr>
          <w:b/>
          <w:sz w:val="32"/>
        </w:rPr>
        <w:t>五、其他注意事项：</w:t>
      </w:r>
    </w:p>
    <w:p>
      <w:pPr>
        <w:pStyle w:val="4"/>
        <w:spacing w:before="212" w:line="364" w:lineRule="auto"/>
        <w:ind w:left="868" w:right="923" w:firstLine="672"/>
      </w:pPr>
      <w:r>
        <w:t>1、会务费支付：请会议代表报名的同时将会务费电汇至</w:t>
      </w:r>
      <w:r>
        <w:rPr>
          <w:w w:val="95"/>
        </w:rPr>
        <w:t xml:space="preserve">以下账户并注明“采购峰会”字样，于报到时凭电汇凭证（复 </w:t>
      </w:r>
      <w:r>
        <w:t>印件）领取发票。</w:t>
      </w:r>
    </w:p>
    <w:p>
      <w:pPr>
        <w:pStyle w:val="4"/>
        <w:tabs>
          <w:tab w:val="left" w:pos="2380"/>
        </w:tabs>
        <w:spacing w:before="3" w:line="364" w:lineRule="auto"/>
        <w:ind w:left="1540" w:right="4739"/>
      </w:pPr>
      <w:r>
        <w:t>户</w:t>
      </w:r>
      <w:r>
        <w:tab/>
      </w:r>
      <w:r>
        <w:rPr>
          <w:spacing w:val="17"/>
        </w:rPr>
        <w:t>名：中国建筑装饰协</w:t>
      </w:r>
      <w:r>
        <w:t xml:space="preserve">会 </w:t>
      </w:r>
      <w:r>
        <w:rPr>
          <w:spacing w:val="17"/>
        </w:rPr>
        <w:t>开</w:t>
      </w:r>
      <w:r>
        <w:t>户</w:t>
      </w:r>
      <w:r>
        <w:rPr>
          <w:spacing w:val="21"/>
        </w:rPr>
        <w:t xml:space="preserve"> </w:t>
      </w:r>
      <w:r>
        <w:rPr>
          <w:spacing w:val="17"/>
        </w:rPr>
        <w:t>行：北京银行甘家口支</w:t>
      </w:r>
      <w:r>
        <w:rPr>
          <w:spacing w:val="-19"/>
        </w:rPr>
        <w:t>行</w:t>
      </w:r>
    </w:p>
    <w:p>
      <w:pPr>
        <w:pStyle w:val="4"/>
        <w:tabs>
          <w:tab w:val="left" w:pos="2380"/>
        </w:tabs>
        <w:spacing w:before="1"/>
        <w:ind w:left="1540"/>
      </w:pPr>
      <w:r>
        <w:t>帐</w:t>
      </w:r>
      <w:r>
        <w:tab/>
      </w:r>
      <w:r>
        <w:rPr>
          <w:spacing w:val="17"/>
        </w:rPr>
        <w:t>号</w:t>
      </w:r>
      <w:r>
        <w:rPr>
          <w:spacing w:val="7"/>
        </w:rPr>
        <w:t>：01090315500120105251830</w:t>
      </w:r>
    </w:p>
    <w:p>
      <w:pPr>
        <w:pStyle w:val="4"/>
        <w:spacing w:before="214" w:line="364" w:lineRule="auto"/>
        <w:ind w:left="868" w:right="756" w:firstLine="672"/>
      </w:pPr>
      <w:r>
        <w:t>2、请各位会议代表于 12 月 14 日前，将参会回执（附件） 传真或发送电子邮件至中国建筑装饰协会研究分会办公室。</w:t>
      </w:r>
    </w:p>
    <w:p>
      <w:pPr>
        <w:pStyle w:val="4"/>
        <w:spacing w:before="2"/>
        <w:ind w:left="1507"/>
      </w:pPr>
      <w:r>
        <w:t>特此通知。</w:t>
      </w:r>
    </w:p>
    <w:p>
      <w:pPr>
        <w:pStyle w:val="4"/>
      </w:pPr>
    </w:p>
    <w:p>
      <w:pPr>
        <w:pStyle w:val="4"/>
        <w:spacing w:before="5"/>
        <w:rPr>
          <w:sz w:val="33"/>
        </w:rPr>
      </w:pPr>
    </w:p>
    <w:p>
      <w:pPr>
        <w:pStyle w:val="4"/>
        <w:ind w:left="1507"/>
      </w:pPr>
      <w:r>
        <w:t>附件：第四届中国建筑装饰行业采购趋势论坛报名表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232"/>
        <w:ind w:left="6583"/>
      </w:pPr>
      <w:r>
        <w:t>中国建筑装饰协会</w:t>
      </w:r>
    </w:p>
    <w:p>
      <w:pPr>
        <w:pStyle w:val="4"/>
        <w:spacing w:before="214"/>
        <w:ind w:left="6583"/>
      </w:pPr>
      <w:r>
        <w:t>2018</w:t>
      </w:r>
      <w:r>
        <w:rPr>
          <w:spacing w:val="-54"/>
        </w:rPr>
        <w:t xml:space="preserve"> 年 </w:t>
      </w:r>
      <w:r>
        <w:t>11</w:t>
      </w:r>
      <w:r>
        <w:rPr>
          <w:spacing w:val="-54"/>
        </w:rPr>
        <w:t xml:space="preserve"> 月 </w:t>
      </w:r>
      <w:r>
        <w:t>13</w:t>
      </w:r>
      <w:r>
        <w:rPr>
          <w:spacing w:val="-40"/>
        </w:rPr>
        <w:t xml:space="preserve"> 日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1"/>
        </w:rPr>
      </w:pPr>
    </w:p>
    <w:p>
      <w:pPr>
        <w:spacing w:before="62"/>
        <w:ind w:left="868" w:right="0" w:firstLine="0"/>
        <w:jc w:val="left"/>
        <w:rPr>
          <w:sz w:val="28"/>
        </w:rPr>
      </w:pPr>
      <w:r>
        <w:rPr>
          <w:sz w:val="28"/>
        </w:rPr>
        <w:t>- 4 -</w:t>
      </w:r>
    </w:p>
    <w:p>
      <w:pPr>
        <w:spacing w:after="0"/>
        <w:jc w:val="left"/>
        <w:rPr>
          <w:sz w:val="28"/>
        </w:rPr>
        <w:sectPr>
          <w:pgSz w:w="11910" w:h="16840"/>
          <w:pgMar w:top="1600" w:right="380" w:bottom="280" w:left="720" w:header="720" w:footer="720" w:gutter="0"/>
        </w:sectPr>
      </w:pPr>
    </w:p>
    <w:p>
      <w:pPr>
        <w:spacing w:before="41"/>
        <w:ind w:left="868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附件：</w:t>
      </w:r>
    </w:p>
    <w:p>
      <w:pPr>
        <w:pStyle w:val="4"/>
        <w:spacing w:before="11"/>
        <w:rPr>
          <w:rFonts w:ascii="宋体"/>
          <w:sz w:val="42"/>
        </w:rPr>
      </w:pPr>
      <w:r>
        <w:br w:type="column"/>
      </w:r>
    </w:p>
    <w:p>
      <w:pPr>
        <w:spacing w:before="0" w:line="338" w:lineRule="auto"/>
        <w:ind w:left="2635" w:right="3012" w:hanging="1767"/>
        <w:jc w:val="left"/>
        <w:rPr>
          <w:rFonts w:hint="eastAsia" w:ascii="微软雅黑" w:eastAsia="微软雅黑"/>
          <w:b/>
          <w:sz w:val="24"/>
        </w:rPr>
      </w:pPr>
      <w:r>
        <w:pict>
          <v:shape id="_x0000_s1026" o:spid="_x0000_s1026" o:spt="202" type="#_x0000_t202" style="position:absolute;left:0pt;margin-left:41.45pt;margin-top:57.9pt;height:519.85pt;width:529.75pt;mso-position-horizontal-relative:page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10580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68"/>
                    <w:gridCol w:w="1318"/>
                    <w:gridCol w:w="1366"/>
                    <w:gridCol w:w="1469"/>
                    <w:gridCol w:w="1247"/>
                    <w:gridCol w:w="1446"/>
                    <w:gridCol w:w="236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spacing w:before="36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单位名称</w:t>
                        </w:r>
                      </w:p>
                    </w:tc>
                    <w:tc>
                      <w:tcPr>
                        <w:tcW w:w="4153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36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参会人数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spacing w:before="36"/>
                          <w:ind w:left="2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spacing w:before="38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联系地址</w:t>
                        </w:r>
                      </w:p>
                    </w:tc>
                    <w:tc>
                      <w:tcPr>
                        <w:tcW w:w="4153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38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 编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spacing w:before="46"/>
                          <w:ind w:lef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单位网址</w:t>
                        </w:r>
                      </w:p>
                    </w:tc>
                    <w:tc>
                      <w:tcPr>
                        <w:tcW w:w="4153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46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电 话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spacing w:before="46"/>
                          <w:ind w:lef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单位邮箱</w:t>
                        </w:r>
                      </w:p>
                    </w:tc>
                    <w:tc>
                      <w:tcPr>
                        <w:tcW w:w="4153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46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传 真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10580" w:type="dxa"/>
                        <w:gridSpan w:val="7"/>
                      </w:tcPr>
                      <w:p>
                        <w:pPr>
                          <w:pStyle w:val="9"/>
                          <w:spacing w:before="115"/>
                          <w:ind w:left="2731" w:right="429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参会人员信息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tabs>
                            <w:tab w:val="left" w:pos="727"/>
                          </w:tabs>
                          <w:spacing w:before="46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9"/>
                          <w:spacing w:before="46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公司职务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tabs>
                            <w:tab w:val="left" w:pos="486"/>
                          </w:tabs>
                          <w:spacing w:before="46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机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spacing w:before="160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E—mail</w:t>
                        </w:r>
                      </w:p>
                    </w:tc>
                    <w:tc>
                      <w:tcPr>
                        <w:tcW w:w="4153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4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是否参加</w:t>
                        </w:r>
                      </w:p>
                      <w:p>
                        <w:pPr>
                          <w:pStyle w:val="9"/>
                          <w:spacing w:before="4" w:line="288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考察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0580" w:type="dxa"/>
                        <w:gridSpan w:val="7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tabs>
                            <w:tab w:val="left" w:pos="727"/>
                          </w:tabs>
                          <w:spacing w:before="46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9"/>
                          <w:spacing w:before="46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公司职务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tabs>
                            <w:tab w:val="left" w:pos="486"/>
                          </w:tabs>
                          <w:spacing w:before="46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机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spacing w:before="159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E—mail</w:t>
                        </w:r>
                      </w:p>
                    </w:tc>
                    <w:tc>
                      <w:tcPr>
                        <w:tcW w:w="4153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3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是否参加</w:t>
                        </w:r>
                      </w:p>
                      <w:p>
                        <w:pPr>
                          <w:pStyle w:val="9"/>
                          <w:spacing w:before="5" w:line="289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考察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10580" w:type="dxa"/>
                        <w:gridSpan w:val="7"/>
                      </w:tcPr>
                      <w:p>
                        <w:pPr>
                          <w:pStyle w:val="9"/>
                          <w:spacing w:before="123"/>
                          <w:ind w:left="3821" w:right="38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会议酒店住宿信息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  <w:vMerge w:val="restart"/>
                      </w:tcPr>
                      <w:p>
                        <w:pPr>
                          <w:pStyle w:val="9"/>
                          <w:spacing w:before="8"/>
                          <w:rPr>
                            <w:rFonts w:ascii="仿宋_GB2312"/>
                            <w:sz w:val="19"/>
                          </w:rPr>
                        </w:pPr>
                      </w:p>
                      <w:p>
                        <w:pPr>
                          <w:pStyle w:val="9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房型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9"/>
                          <w:spacing w:before="47"/>
                          <w:ind w:left="13"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大床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>
                        <w:pPr>
                          <w:pStyle w:val="9"/>
                          <w:spacing w:before="47"/>
                          <w:ind w:lef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 元/晚含早</w:t>
                        </w:r>
                      </w:p>
                    </w:tc>
                    <w:tc>
                      <w:tcPr>
                        <w:tcW w:w="1247" w:type="dxa"/>
                        <w:vMerge w:val="restart"/>
                      </w:tcPr>
                      <w:p>
                        <w:pPr>
                          <w:pStyle w:val="9"/>
                          <w:spacing w:before="95" w:line="242" w:lineRule="auto"/>
                          <w:ind w:left="239" w:right="83" w:hanging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请在后面画</w:t>
                        </w:r>
                        <w:r>
                          <w:rPr>
                            <w:rFonts w:ascii="Arial" w:hAnsi="Arial" w:eastAsia="Arial"/>
                            <w:sz w:val="24"/>
                          </w:rPr>
                          <w:t>√</w:t>
                        </w:r>
                        <w:r>
                          <w:rPr>
                            <w:sz w:val="24"/>
                          </w:rPr>
                          <w:t>选择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9"/>
                          <w:spacing w:before="48"/>
                          <w:ind w:left="13"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标间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>
                        <w:pPr>
                          <w:pStyle w:val="9"/>
                          <w:spacing w:before="48"/>
                          <w:ind w:lef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 元/晚含早</w:t>
                        </w:r>
                      </w:p>
                    </w:tc>
                    <w:tc>
                      <w:tcPr>
                        <w:tcW w:w="124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  <w:vMerge w:val="restart"/>
                      </w:tcPr>
                      <w:p>
                        <w:pPr>
                          <w:pStyle w:val="9"/>
                          <w:spacing w:before="8"/>
                          <w:rPr>
                            <w:rFonts w:ascii="仿宋_GB2312"/>
                            <w:sz w:val="19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入住时间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9"/>
                          <w:spacing w:before="46"/>
                          <w:ind w:left="13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月18 日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46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月19 日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9"/>
                          <w:spacing w:before="46"/>
                          <w:ind w:left="13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月21 日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46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月20 日</w:t>
                        </w:r>
                      </w:p>
                    </w:tc>
                    <w:tc>
                      <w:tcPr>
                        <w:tcW w:w="381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spacing w:before="46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考察时间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9"/>
                          <w:spacing w:before="46"/>
                          <w:ind w:left="13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月20 日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9"/>
                          <w:spacing w:before="46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是否参加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9"/>
                          <w:tabs>
                            <w:tab w:val="left" w:pos="828"/>
                          </w:tabs>
                          <w:spacing w:before="4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是□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否□</w:t>
                        </w: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9"/>
                          <w:spacing w:before="46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月21 日</w:t>
                        </w:r>
                      </w:p>
                    </w:tc>
                    <w:tc>
                      <w:tcPr>
                        <w:tcW w:w="1446" w:type="dxa"/>
                      </w:tcPr>
                      <w:p>
                        <w:pPr>
                          <w:pStyle w:val="9"/>
                          <w:spacing w:before="46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是否参加</w:t>
                        </w:r>
                      </w:p>
                    </w:tc>
                    <w:tc>
                      <w:tcPr>
                        <w:tcW w:w="2366" w:type="dxa"/>
                      </w:tcPr>
                      <w:p>
                        <w:pPr>
                          <w:pStyle w:val="9"/>
                          <w:tabs>
                            <w:tab w:val="left" w:pos="827"/>
                          </w:tabs>
                          <w:spacing w:before="4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是□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否□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2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9"/>
                          <w:rPr>
                            <w:rFonts w:ascii="仿宋_GB2312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仿宋_GB2312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6"/>
                          <w:rPr>
                            <w:rFonts w:ascii="仿宋_GB2312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备</w:t>
                        </w:r>
                      </w:p>
                      <w:p>
                        <w:pPr>
                          <w:pStyle w:val="9"/>
                          <w:rPr>
                            <w:rFonts w:ascii="仿宋_GB2312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仿宋_GB2312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5"/>
                          <w:rPr>
                            <w:rFonts w:ascii="仿宋_GB2312"/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注</w:t>
                        </w:r>
                      </w:p>
                    </w:tc>
                    <w:tc>
                      <w:tcPr>
                        <w:tcW w:w="9212" w:type="dxa"/>
                        <w:gridSpan w:val="6"/>
                      </w:tcPr>
                      <w:p>
                        <w:pPr>
                          <w:pStyle w:val="9"/>
                          <w:rPr>
                            <w:rFonts w:ascii="仿宋_GB2312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10"/>
                          <w:rPr>
                            <w:rFonts w:ascii="仿宋_GB2312"/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spacing w:line="364" w:lineRule="auto"/>
                          <w:ind w:left="106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注：1、请认真填写此表格，在选择项后面打√，会务组将根据表格参会登记信息来安排相关会务事宜，并会在会前以邮件或手机短信方式，与参会人员联系。</w:t>
                        </w:r>
                      </w:p>
                      <w:p>
                        <w:pPr>
                          <w:pStyle w:val="9"/>
                          <w:spacing w:before="2" w:line="364" w:lineRule="auto"/>
                          <w:ind w:left="106" w:right="933" w:firstLine="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、请将此表填好后，传真 </w:t>
                        </w:r>
                        <w:r>
                          <w:rPr>
                            <w:sz w:val="24"/>
                          </w:rPr>
                          <w:t>010-83993595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或邮件到：</w:t>
                        </w:r>
                        <w:r>
                          <w:fldChar w:fldCharType="begin"/>
                        </w:r>
                        <w:r>
                          <w:instrText xml:space="preserve"> HYPERLINK "mailto:real_cbd@163.com"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</w:rPr>
                          <w:t>real_cbd@163.com</w:t>
                        </w:r>
                        <w:r>
                          <w:rPr>
                            <w:color w:val="0000FF"/>
                            <w:sz w:val="24"/>
                          </w:rPr>
                          <w:fldChar w:fldCharType="end"/>
                        </w:r>
                        <w:r>
                          <w:rPr>
                            <w:spacing w:val="-17"/>
                            <w:sz w:val="24"/>
                          </w:rPr>
                          <w:t>。</w:t>
                        </w:r>
                        <w:r>
                          <w:rPr>
                            <w:b/>
                            <w:sz w:val="24"/>
                          </w:rPr>
                          <w:t>会务组联系人及电话：</w:t>
                        </w:r>
                      </w:p>
                      <w:p>
                        <w:pPr>
                          <w:pStyle w:val="9"/>
                          <w:tabs>
                            <w:tab w:val="left" w:pos="4366"/>
                          </w:tabs>
                          <w:spacing w:before="1"/>
                          <w:ind w:left="10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刘京京 186 1070 2269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张劭之</w:t>
                        </w:r>
                        <w:r>
                          <w:rPr>
                            <w:spacing w:val="-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186 1070 2270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hint="eastAsia" w:ascii="微软雅黑" w:eastAsia="微软雅黑"/>
          <w:b/>
          <w:sz w:val="24"/>
        </w:rPr>
        <w:t>2018 第四届中国建筑装饰行业采购趋势论坛参会回执表</w:t>
      </w:r>
    </w:p>
    <w:p>
      <w:pPr>
        <w:spacing w:after="0" w:line="338" w:lineRule="auto"/>
        <w:jc w:val="left"/>
        <w:rPr>
          <w:rFonts w:hint="eastAsia" w:ascii="微软雅黑" w:eastAsia="微软雅黑"/>
          <w:sz w:val="24"/>
        </w:rPr>
        <w:sectPr>
          <w:pgSz w:w="11910" w:h="16840"/>
          <w:pgMar w:top="1400" w:right="380" w:bottom="280" w:left="720" w:header="720" w:footer="720" w:gutter="0"/>
          <w:cols w:equalWidth="0" w:num="2">
            <w:col w:w="1629" w:space="519"/>
            <w:col w:w="8662"/>
          </w:cols>
        </w:sect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spacing w:before="13"/>
        <w:rPr>
          <w:rFonts w:ascii="微软雅黑"/>
          <w:b/>
          <w:sz w:val="23"/>
        </w:rPr>
      </w:pPr>
    </w:p>
    <w:p>
      <w:pPr>
        <w:spacing w:before="62"/>
        <w:ind w:left="0" w:right="865" w:firstLine="0"/>
        <w:jc w:val="right"/>
        <w:rPr>
          <w:sz w:val="28"/>
        </w:rPr>
      </w:pPr>
      <w:r>
        <w:rPr>
          <w:sz w:val="28"/>
        </w:rPr>
        <w:t>- 5 -</w:t>
      </w:r>
    </w:p>
    <w:sectPr>
      <w:type w:val="continuous"/>
      <w:pgSz w:w="11910" w:h="16840"/>
      <w:pgMar w:top="1500" w:right="380" w:bottom="280" w:left="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FC6F65"/>
    <w:multiLevelType w:val="multilevel"/>
    <w:tmpl w:val="9DFC6F65"/>
    <w:lvl w:ilvl="0" w:tentative="0">
      <w:start w:val="1"/>
      <w:numFmt w:val="decimal"/>
      <w:lvlText w:val="（%1）"/>
      <w:lvlJc w:val="left"/>
      <w:pPr>
        <w:ind w:left="2312" w:hanging="800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8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17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66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14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6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12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60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09" w:hanging="80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8CC7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0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09" w:lineRule="exact"/>
      <w:ind w:left="1507"/>
      <w:outlineLvl w:val="2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1"/>
      <w:ind w:left="2312" w:hanging="80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2018-11-22T08:05:00Z</dcterms:created>
  <dc:creator>lenovo-01</dc:creator>
  <cp:lastModifiedBy>协会小白 </cp:lastModifiedBy>
  <dcterms:modified xsi:type="dcterms:W3CDTF">2018-11-22T08:08:09Z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2018-11-22T00:00:00Z</vt:filetime>
  </property>
  <property fmtid="{D5CDD505-2E9C-101B-9397-08002B2CF9AE}" pid="5" name="KSOProductBuildVer">
    <vt:lpwstr>2052-11.1.0.7932</vt:lpwstr>
  </property>
</Properties>
</file>