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宋体" w:hAnsi="宋体" w:cs="Arial"/>
          <w:sz w:val="24"/>
          <w:szCs w:val="24"/>
          <w:shd w:val="clear" w:color="auto" w:fill="FFFFFF"/>
        </w:rPr>
        <w:t>附件一：会议介绍</w:t>
      </w:r>
    </w:p>
    <w:bookmarkEnd w:id="0"/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BIM技术在智能化工程中的应用专题论坛</w:t>
      </w:r>
    </w:p>
    <w:p>
      <w:pPr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《智能建筑》智慧行--2017全国巡讲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（武汉）</w:t>
      </w:r>
    </w:p>
    <w:p>
      <w:pPr>
        <w:spacing w:line="408" w:lineRule="auto"/>
        <w:jc w:val="center"/>
        <w:rPr>
          <w:rFonts w:ascii="宋体" w:hAnsi="宋体" w:cs="Arial"/>
          <w:b/>
          <w:color w:val="C00000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color w:val="C00000"/>
          <w:sz w:val="24"/>
          <w:szCs w:val="24"/>
          <w:shd w:val="clear" w:color="auto" w:fill="FFFFFF"/>
        </w:rPr>
        <w:t>会议介绍</w:t>
      </w:r>
    </w:p>
    <w:p>
      <w:pPr>
        <w:spacing w:line="360" w:lineRule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主办单位：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《智能建筑》杂志社</w:t>
      </w:r>
    </w:p>
    <w:p>
      <w:pPr>
        <w:spacing w:line="360" w:lineRule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支持单位：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中国建筑业协会智能建筑分会</w:t>
      </w:r>
    </w:p>
    <w:p>
      <w:pPr>
        <w:spacing w:line="360" w:lineRule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协办单位：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武汉建筑业协会智能建筑分会</w:t>
      </w:r>
    </w:p>
    <w:p>
      <w:pPr>
        <w:spacing w:line="360" w:lineRule="auto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会议时间：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2017年5月18日13:20～16:55（12:30开始签到）</w:t>
      </w:r>
    </w:p>
    <w:p>
      <w:pPr>
        <w:spacing w:line="360" w:lineRule="auto"/>
        <w:ind w:left="1200" w:hanging="1200" w:hangingChars="500"/>
        <w:rPr>
          <w:rFonts w:ascii="宋体" w:hAnsi="宋体" w:cs="Arial"/>
          <w:color w:val="002060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会议地点：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中南花园酒店南苑楼3楼会议室（武昌区武珞路558号）</w:t>
      </w:r>
      <w:r>
        <w:rPr>
          <w:rFonts w:ascii="宋体" w:hAnsi="宋体" w:cs="Arial"/>
          <w:color w:val="002060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ind w:left="1200" w:hanging="1200" w:hangingChars="500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特邀嘉宾：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陈 应 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【特邀嘉宾】</w:t>
      </w:r>
    </w:p>
    <w:p>
      <w:pPr>
        <w:spacing w:line="360" w:lineRule="auto"/>
        <w:ind w:left="1984" w:leftChars="945" w:firstLine="1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中国建筑业协会智能建筑分会副会长</w:t>
      </w:r>
    </w:p>
    <w:p>
      <w:pPr>
        <w:spacing w:line="360" w:lineRule="auto"/>
        <w:ind w:left="1984" w:leftChars="945" w:firstLine="1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中国建筑业协会智能建筑分会专家工作委员会专家</w:t>
      </w:r>
    </w:p>
    <w:p>
      <w:pPr>
        <w:spacing w:line="360" w:lineRule="auto"/>
        <w:ind w:left="1984" w:leftChars="945" w:firstLine="1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武汉建筑业协会智能建筑分会会长</w:t>
      </w:r>
    </w:p>
    <w:p>
      <w:pPr>
        <w:spacing w:line="360" w:lineRule="auto"/>
        <w:ind w:left="1275" w:leftChars="607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张 野 【特邀嘉宾】</w:t>
      </w:r>
    </w:p>
    <w:p>
      <w:pPr>
        <w:spacing w:line="360" w:lineRule="auto"/>
        <w:ind w:left="2125" w:leftChars="1012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《智能建筑》杂志社主编</w:t>
      </w:r>
    </w:p>
    <w:p>
      <w:pPr>
        <w:spacing w:line="360" w:lineRule="auto"/>
        <w:ind w:left="2125" w:leftChars="1012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中国建筑业协会智能建筑分会专家工作委员会常务副主任</w:t>
      </w:r>
    </w:p>
    <w:p>
      <w:pPr>
        <w:spacing w:line="360" w:lineRule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 xml:space="preserve">           熊 江 【特邀嘉宾】</w:t>
      </w:r>
    </w:p>
    <w:p>
      <w:pPr>
        <w:spacing w:line="360" w:lineRule="auto"/>
        <w:ind w:left="2125" w:leftChars="1012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中国建筑业协会智能建筑分会专家</w:t>
      </w:r>
    </w:p>
    <w:p>
      <w:pPr>
        <w:spacing w:line="360" w:lineRule="auto"/>
        <w:ind w:left="2125" w:leftChars="1012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中南建筑设计院股份有限公司技术质量部电气总工</w:t>
      </w:r>
    </w:p>
    <w:p>
      <w:pPr>
        <w:spacing w:line="360" w:lineRule="auto"/>
        <w:ind w:left="1050" w:leftChars="500" w:firstLine="240" w:firstLineChars="10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方 斌 【特邀嘉宾】</w:t>
      </w:r>
    </w:p>
    <w:p>
      <w:pPr>
        <w:spacing w:line="360" w:lineRule="auto"/>
        <w:ind w:left="2123" w:leftChars="1011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中国建筑业协会智能建筑分会专家</w:t>
      </w:r>
    </w:p>
    <w:p>
      <w:pPr>
        <w:spacing w:line="360" w:lineRule="auto"/>
        <w:ind w:left="2123" w:leftChars="1011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>中建三局智能技术有限公司执行总经理</w:t>
      </w:r>
    </w:p>
    <w:p>
      <w:pPr>
        <w:spacing w:line="360" w:lineRule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sz w:val="24"/>
          <w:szCs w:val="24"/>
          <w:shd w:val="clear" w:color="auto" w:fill="FFFFFF"/>
        </w:rPr>
        <w:t xml:space="preserve">           </w:t>
      </w:r>
    </w:p>
    <w:p>
      <w:pPr>
        <w:spacing w:line="360" w:lineRule="auto"/>
        <w:ind w:left="1200" w:hanging="1200" w:hangingChars="500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演讲内容：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探讨BIM技术在智能化工程中项目设计、施工、运维中的应用，与参会人员共同分享新技术、新产品及新模式等内容给智能化工程</w:t>
      </w:r>
      <w:r>
        <w:t>所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带来的新变革。</w:t>
      </w:r>
    </w:p>
    <w:p>
      <w:pPr>
        <w:spacing w:line="360" w:lineRule="auto"/>
        <w:ind w:left="1200" w:hanging="1200" w:hangingChars="50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002060"/>
          <w:sz w:val="24"/>
          <w:szCs w:val="24"/>
          <w:shd w:val="clear" w:color="auto" w:fill="FFFFFF"/>
        </w:rPr>
        <w:t>报名办法：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会议免收参会费，报名方式见附件二。</w:t>
      </w:r>
    </w:p>
    <w:p>
      <w:pPr>
        <w:spacing w:line="360" w:lineRule="auto"/>
        <w:jc w:val="center"/>
        <w:rPr>
          <w:rFonts w:ascii="宋体" w:hAnsi="宋体" w:cs="Arial"/>
          <w:b/>
          <w:color w:val="C00000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color w:val="C00000"/>
          <w:sz w:val="24"/>
          <w:szCs w:val="24"/>
          <w:shd w:val="clear" w:color="auto" w:fill="FFFFFF"/>
        </w:rPr>
        <w:t>会务联系</w:t>
      </w:r>
    </w:p>
    <w:p>
      <w:pPr>
        <w:spacing w:line="360" w:lineRule="auto"/>
        <w:ind w:left="1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刘元辉：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 xml:space="preserve">（010）68311190 / </w:t>
      </w:r>
      <w:r>
        <w:rPr>
          <w:rFonts w:hint="eastAsia" w:ascii="宋体" w:hAnsi="宋体"/>
          <w:color w:val="000000"/>
          <w:sz w:val="24"/>
        </w:rPr>
        <w:t>15811108761</w:t>
      </w:r>
    </w:p>
    <w:p>
      <w:pPr>
        <w:spacing w:line="360" w:lineRule="auto"/>
        <w:ind w:left="1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李国庆：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 xml:space="preserve">（010）88363871 / </w:t>
      </w:r>
      <w:r>
        <w:rPr>
          <w:rFonts w:hint="eastAsia" w:ascii="宋体" w:hAnsi="宋体"/>
          <w:color w:val="000000"/>
          <w:sz w:val="24"/>
        </w:rPr>
        <w:t xml:space="preserve">18910978874 </w:t>
      </w:r>
    </w:p>
    <w:p>
      <w:pPr>
        <w:spacing w:line="360" w:lineRule="auto"/>
        <w:ind w:left="5"/>
        <w:jc w:val="center"/>
        <w:rPr>
          <w:rFonts w:ascii="宋体" w:hAnsi="宋体" w:cs="宋体"/>
          <w:b/>
          <w:color w:val="C00000"/>
          <w:kern w:val="0"/>
          <w:sz w:val="24"/>
          <w:szCs w:val="24"/>
        </w:rPr>
      </w:pPr>
      <w:r>
        <w:rPr>
          <w:rFonts w:ascii="宋体" w:hAnsi="宋体" w:cs="宋体"/>
          <w:b/>
          <w:color w:val="C00000"/>
          <w:kern w:val="0"/>
          <w:sz w:val="24"/>
          <w:szCs w:val="24"/>
        </w:rPr>
        <w:t>住宿推荐</w:t>
      </w:r>
    </w:p>
    <w:p>
      <w:pPr>
        <w:spacing w:line="360" w:lineRule="auto"/>
        <w:ind w:left="1"/>
        <w:jc w:val="left"/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武汉中南花园酒店（武昌区武珞路558号） 网上预订</w:t>
      </w:r>
    </w:p>
    <w:p>
      <w:pPr>
        <w:spacing w:line="540" w:lineRule="exact"/>
        <w:jc w:val="left"/>
        <w:rPr>
          <w:rFonts w:ascii="宋体" w:hAnsi="宋体" w:cs="Arial"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hint="eastAsia" w:ascii="宋体" w:hAnsi="宋体" w:cs="Arial"/>
          <w:b/>
          <w:sz w:val="24"/>
          <w:szCs w:val="24"/>
          <w:shd w:val="clear" w:color="auto" w:fill="FFFFFF"/>
        </w:rPr>
      </w:pPr>
    </w:p>
    <w:p>
      <w:pPr>
        <w:spacing w:line="540" w:lineRule="exact"/>
        <w:jc w:val="left"/>
        <w:rPr>
          <w:rFonts w:ascii="宋体" w:hAnsi="宋体" w:cs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sz w:val="24"/>
          <w:szCs w:val="24"/>
          <w:shd w:val="clear" w:color="auto" w:fill="FFFFFF"/>
        </w:rPr>
        <w:t>附件二：参会回执</w:t>
      </w:r>
    </w:p>
    <w:p>
      <w:pPr>
        <w:spacing w:line="276" w:lineRule="auto"/>
        <w:jc w:val="left"/>
        <w:rPr>
          <w:rFonts w:ascii="宋体" w:hAnsi="宋体"/>
          <w:color w:val="000000"/>
          <w:szCs w:val="21"/>
        </w:rPr>
      </w:pPr>
    </w:p>
    <w:p>
      <w:pPr>
        <w:spacing w:line="276" w:lineRule="auto"/>
        <w:jc w:val="center"/>
        <w:rPr>
          <w:rFonts w:ascii="宋体" w:hAnsi="宋体"/>
          <w:b/>
          <w:color w:val="002060"/>
          <w:sz w:val="36"/>
          <w:szCs w:val="36"/>
        </w:rPr>
      </w:pPr>
      <w:r>
        <w:rPr>
          <w:rFonts w:hint="eastAsia" w:ascii="宋体" w:hAnsi="宋体"/>
          <w:b/>
          <w:color w:val="002060"/>
          <w:sz w:val="36"/>
          <w:szCs w:val="36"/>
        </w:rPr>
        <w:t>报名方法1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98425</wp:posOffset>
            </wp:positionV>
            <wp:extent cx="1371600" cy="1371600"/>
            <wp:effectExtent l="19050" t="0" r="0" b="0"/>
            <wp:wrapNone/>
            <wp:docPr id="3" name="图片 2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二维码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手机扫描右侧二维码，关注公众号，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公众号留言：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武汉会议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姓名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单位 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color w:val="FF0000"/>
          <w:sz w:val="24"/>
          <w:szCs w:val="24"/>
        </w:rPr>
        <w:t xml:space="preserve"> 手机号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注意查收手机确认短信，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请携带名片参加会议，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/>
          <w:b/>
          <w:color w:val="002060"/>
          <w:sz w:val="36"/>
          <w:szCs w:val="36"/>
        </w:rPr>
      </w:pPr>
      <w:r>
        <w:rPr>
          <w:rFonts w:hint="eastAsia" w:ascii="宋体" w:hAnsi="宋体"/>
          <w:b/>
          <w:color w:val="002060"/>
          <w:sz w:val="36"/>
          <w:szCs w:val="36"/>
        </w:rPr>
        <w:t>报名方法2</w:t>
      </w:r>
    </w:p>
    <w:p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填写回执表并发至邮箱：</w:t>
      </w:r>
      <w:r>
        <w:fldChar w:fldCharType="begin"/>
      </w:r>
      <w:r>
        <w:instrText xml:space="preserve"> HYPERLINK "mailto:vinson_ib97@163.com"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  <w:u w:val="none"/>
        </w:rPr>
        <w:t>ibb2009@188.com</w:t>
      </w:r>
      <w:r>
        <w:rPr>
          <w:rStyle w:val="6"/>
          <w:rFonts w:hint="eastAsia" w:ascii="宋体" w:hAnsi="宋体"/>
          <w:sz w:val="24"/>
          <w:szCs w:val="24"/>
          <w:u w:val="none"/>
        </w:rPr>
        <w:fldChar w:fldCharType="end"/>
      </w:r>
    </w:p>
    <w:p>
      <w:pPr>
        <w:pStyle w:val="11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注意查收确认回执邮件，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请携带名片参加会议，</w:t>
      </w:r>
    </w:p>
    <w:p>
      <w:pPr>
        <w:jc w:val="center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参会人员回执表</w:t>
      </w: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401"/>
        <w:gridCol w:w="240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ind w:firstLine="310" w:firstLineChars="147"/>
              <w:jc w:val="left"/>
              <w:rPr>
                <w:b/>
                <w:color w:val="002060"/>
                <w:szCs w:val="21"/>
              </w:rPr>
            </w:pPr>
            <w:r>
              <w:rPr>
                <w:rFonts w:hint="eastAsia" w:ascii="宋体" w:hAnsi="宋体"/>
                <w:b/>
                <w:color w:val="002060"/>
                <w:szCs w:val="21"/>
              </w:rPr>
              <w:t>备 注：参会免费 + 面对面交流 + 抽奖 + 精美礼品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BA2"/>
    <w:multiLevelType w:val="multilevel"/>
    <w:tmpl w:val="10DD2B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F2844"/>
    <w:multiLevelType w:val="multilevel"/>
    <w:tmpl w:val="32EF28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B0"/>
    <w:rsid w:val="004C382D"/>
    <w:rsid w:val="007F100B"/>
    <w:rsid w:val="00D53233"/>
    <w:rsid w:val="00E16BB0"/>
    <w:rsid w:val="02552953"/>
    <w:rsid w:val="029A783C"/>
    <w:rsid w:val="08031BEE"/>
    <w:rsid w:val="0C183EBD"/>
    <w:rsid w:val="0FF817CF"/>
    <w:rsid w:val="13C75131"/>
    <w:rsid w:val="192E37A1"/>
    <w:rsid w:val="23D56208"/>
    <w:rsid w:val="25FE1152"/>
    <w:rsid w:val="27060F45"/>
    <w:rsid w:val="276E1001"/>
    <w:rsid w:val="29D34853"/>
    <w:rsid w:val="2ABB24A7"/>
    <w:rsid w:val="2B0914F7"/>
    <w:rsid w:val="33591A0E"/>
    <w:rsid w:val="34B87964"/>
    <w:rsid w:val="36EC3107"/>
    <w:rsid w:val="43D115E7"/>
    <w:rsid w:val="4F0609FB"/>
    <w:rsid w:val="5023475B"/>
    <w:rsid w:val="51146C34"/>
    <w:rsid w:val="574D0437"/>
    <w:rsid w:val="5CC304BD"/>
    <w:rsid w:val="5DE74FA0"/>
    <w:rsid w:val="5F2D12E8"/>
    <w:rsid w:val="614024DC"/>
    <w:rsid w:val="73974A7D"/>
    <w:rsid w:val="79C16914"/>
    <w:rsid w:val="7E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1182</Characters>
  <Lines>9</Lines>
  <Paragraphs>2</Paragraphs>
  <ScaleCrop>false</ScaleCrop>
  <LinksUpToDate>false</LinksUpToDate>
  <CharactersWithSpaces>1387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2017-05-10T08:09:00Z</dcterms:created>
  <dc:creator>lenovo</dc:creator>
  <cp:lastModifiedBy>lenovo-01</cp:lastModifiedBy>
  <cp:lastPrinted>2017-05-10T09:16:00Z</cp:lastPrinted>
  <dcterms:modified xsi:type="dcterms:W3CDTF">2017-05-11T02:41:17Z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